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45" w:rsidRPr="005C7717" w:rsidRDefault="00851E0C" w:rsidP="006D050D">
      <w:pPr>
        <w:adjustRightInd w:val="0"/>
        <w:snapToGrid w:val="0"/>
        <w:jc w:val="center"/>
        <w:rPr>
          <w:rFonts w:ascii="Palatino Linotype" w:eastAsia="微軟正黑體" w:hAnsi="Palatino Linotype" w:cstheme="minorHAnsi"/>
          <w:color w:val="000000" w:themeColor="text1"/>
          <w:sz w:val="32"/>
          <w:szCs w:val="48"/>
        </w:rPr>
      </w:pPr>
      <w:r>
        <w:rPr>
          <w:rFonts w:ascii="Palatino Linotype" w:eastAsia="微軟正黑體" w:hAnsi="Palatino Linotype" w:cstheme="minorHAnsi" w:hint="eastAsia"/>
          <w:color w:val="000000" w:themeColor="text1"/>
          <w:sz w:val="32"/>
          <w:szCs w:val="48"/>
        </w:rPr>
        <w:t xml:space="preserve">TCVGH </w:t>
      </w:r>
      <w:r w:rsidR="005D1A45" w:rsidRPr="005C7717">
        <w:rPr>
          <w:rFonts w:ascii="Palatino Linotype" w:eastAsia="微軟正黑體" w:hAnsi="Palatino Linotype" w:cstheme="minorHAnsi"/>
          <w:color w:val="000000" w:themeColor="text1"/>
          <w:sz w:val="32"/>
          <w:szCs w:val="48"/>
        </w:rPr>
        <w:t>International Medical Conference in 202</w:t>
      </w:r>
      <w:r w:rsidR="00D46CEB">
        <w:rPr>
          <w:rFonts w:ascii="Palatino Linotype" w:eastAsia="微軟正黑體" w:hAnsi="Palatino Linotype" w:cstheme="minorHAnsi" w:hint="eastAsia"/>
          <w:color w:val="000000" w:themeColor="text1"/>
          <w:sz w:val="32"/>
          <w:szCs w:val="48"/>
        </w:rPr>
        <w:t>2</w:t>
      </w:r>
    </w:p>
    <w:p w:rsidR="005D1A45" w:rsidRDefault="005D1A45" w:rsidP="006D050D">
      <w:pPr>
        <w:adjustRightInd w:val="0"/>
        <w:snapToGrid w:val="0"/>
        <w:jc w:val="center"/>
        <w:rPr>
          <w:rFonts w:ascii="Palatino Linotype" w:eastAsia="微軟正黑體" w:hAnsi="Palatino Linotype" w:cstheme="minorHAnsi"/>
          <w:color w:val="000000" w:themeColor="text1"/>
          <w:sz w:val="32"/>
          <w:szCs w:val="48"/>
        </w:rPr>
      </w:pPr>
      <w:r w:rsidRPr="005C7717">
        <w:rPr>
          <w:rFonts w:ascii="Palatino Linotype" w:eastAsia="微軟正黑體" w:hAnsi="Palatino Linotype" w:cstheme="minorHAnsi"/>
          <w:color w:val="000000" w:themeColor="text1"/>
          <w:sz w:val="32"/>
          <w:szCs w:val="48"/>
        </w:rPr>
        <w:t>臺中榮民總醫院國際醫學研討會</w:t>
      </w:r>
      <w:r w:rsidRPr="005C7717">
        <w:rPr>
          <w:rFonts w:ascii="Palatino Linotype" w:eastAsia="微軟正黑體" w:hAnsi="Palatino Linotype" w:cstheme="minorHAnsi"/>
          <w:color w:val="000000" w:themeColor="text1"/>
          <w:sz w:val="32"/>
          <w:szCs w:val="48"/>
        </w:rPr>
        <w:t>-(</w:t>
      </w:r>
      <w:r w:rsidR="00016DEE">
        <w:rPr>
          <w:rFonts w:ascii="Palatino Linotype" w:eastAsia="微軟正黑體" w:hAnsi="Palatino Linotype" w:cstheme="minorHAnsi" w:hint="eastAsia"/>
          <w:color w:val="000000" w:themeColor="text1"/>
          <w:sz w:val="32"/>
          <w:szCs w:val="48"/>
        </w:rPr>
        <w:t>婦女醫學</w:t>
      </w:r>
      <w:r w:rsidRPr="005C7717">
        <w:rPr>
          <w:rFonts w:ascii="Palatino Linotype" w:eastAsia="微軟正黑體" w:hAnsi="Palatino Linotype" w:cstheme="minorHAnsi"/>
          <w:color w:val="000000" w:themeColor="text1"/>
          <w:sz w:val="32"/>
          <w:szCs w:val="48"/>
        </w:rPr>
        <w:t>部</w:t>
      </w:r>
      <w:r w:rsidRPr="005C7717">
        <w:rPr>
          <w:rFonts w:ascii="Palatino Linotype" w:eastAsia="微軟正黑體" w:hAnsi="Palatino Linotype" w:cstheme="minorHAnsi"/>
          <w:color w:val="000000" w:themeColor="text1"/>
          <w:sz w:val="32"/>
          <w:szCs w:val="48"/>
        </w:rPr>
        <w:t>)</w:t>
      </w:r>
    </w:p>
    <w:p w:rsidR="00D46CEB" w:rsidRPr="00364066" w:rsidRDefault="00016DEE" w:rsidP="00D46CEB">
      <w:pPr>
        <w:adjustRightInd w:val="0"/>
        <w:snapToGrid w:val="0"/>
        <w:jc w:val="center"/>
        <w:rPr>
          <w:rFonts w:ascii="Palatino Linotype" w:eastAsia="微軟正黑體" w:hAnsi="Palatino Linotype" w:cstheme="minorHAnsi"/>
          <w:color w:val="000000" w:themeColor="text1"/>
          <w:sz w:val="28"/>
          <w:szCs w:val="28"/>
        </w:rPr>
      </w:pPr>
      <w:r w:rsidRPr="00016DEE">
        <w:rPr>
          <w:rFonts w:ascii="Palatino Linotype" w:eastAsia="微軟正黑體" w:hAnsi="Palatino Linotype" w:cstheme="minorHAnsi"/>
          <w:color w:val="000000" w:themeColor="text1"/>
          <w:sz w:val="28"/>
          <w:szCs w:val="28"/>
        </w:rPr>
        <w:t>Challenges and Innovations in Obstetrics, Gynecology and Reproductive Medicine</w:t>
      </w:r>
    </w:p>
    <w:p w:rsidR="005D1A45" w:rsidRDefault="005D1A45" w:rsidP="00EA65CD">
      <w:pPr>
        <w:adjustRightInd w:val="0"/>
        <w:snapToGrid w:val="0"/>
        <w:spacing w:beforeLines="50" w:before="180"/>
        <w:rPr>
          <w:rFonts w:ascii="Palatino Linotype" w:eastAsia="微軟正黑體" w:hAnsi="Palatino Linotype" w:cstheme="minorHAnsi"/>
          <w:color w:val="000000" w:themeColor="text1"/>
          <w:szCs w:val="24"/>
        </w:rPr>
      </w:pP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日期：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202</w:t>
      </w:r>
      <w:r w:rsidR="009B4B75">
        <w:rPr>
          <w:rFonts w:ascii="Palatino Linotype" w:eastAsia="微軟正黑體" w:hAnsi="Palatino Linotype" w:cstheme="minorHAnsi" w:hint="eastAsia"/>
          <w:color w:val="000000" w:themeColor="text1"/>
          <w:szCs w:val="24"/>
        </w:rPr>
        <w:t>2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年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10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月</w:t>
      </w:r>
      <w:r w:rsidR="009B4B75">
        <w:rPr>
          <w:rFonts w:ascii="Palatino Linotype" w:eastAsia="微軟正黑體" w:hAnsi="Palatino Linotype" w:cstheme="minorHAnsi" w:hint="eastAsia"/>
          <w:color w:val="000000" w:themeColor="text1"/>
          <w:szCs w:val="24"/>
        </w:rPr>
        <w:t>29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日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(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六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)</w:t>
      </w:r>
      <w:r w:rsidR="00B006EC">
        <w:rPr>
          <w:rFonts w:ascii="Palatino Linotype" w:eastAsia="微軟正黑體" w:hAnsi="Palatino Linotype" w:cstheme="minorHAnsi"/>
          <w:color w:val="000000" w:themeColor="text1"/>
          <w:szCs w:val="24"/>
        </w:rPr>
        <w:t xml:space="preserve"> 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08:30-17:00</w:t>
      </w:r>
    </w:p>
    <w:p w:rsidR="008F67A4" w:rsidRPr="008F67A4" w:rsidRDefault="008F67A4" w:rsidP="008F67A4">
      <w:pPr>
        <w:adjustRightInd w:val="0"/>
        <w:snapToGrid w:val="0"/>
        <w:rPr>
          <w:rFonts w:ascii="Palatino Linotype" w:eastAsia="微軟正黑體" w:hAnsi="Palatino Linotype" w:cstheme="minorHAnsi"/>
          <w:color w:val="000000" w:themeColor="text1"/>
          <w:szCs w:val="24"/>
        </w:rPr>
      </w:pP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地點：</w:t>
      </w:r>
      <w:r w:rsidR="00B006EC" w:rsidRPr="00B006EC">
        <w:rPr>
          <w:rFonts w:ascii="Palatino Linotype" w:eastAsia="微軟正黑體" w:hAnsi="Palatino Linotype" w:cstheme="minorHAnsi" w:hint="eastAsia"/>
          <w:color w:val="000000" w:themeColor="text1"/>
          <w:szCs w:val="24"/>
        </w:rPr>
        <w:t>臺中榮民總醫院</w:t>
      </w:r>
      <w:r w:rsidR="00016DEE">
        <w:rPr>
          <w:rFonts w:ascii="Palatino Linotype" w:eastAsia="微軟正黑體" w:hAnsi="Palatino Linotype" w:cstheme="minorHAnsi" w:hint="eastAsia"/>
          <w:color w:val="000000" w:themeColor="text1"/>
          <w:szCs w:val="24"/>
        </w:rPr>
        <w:t>第二醫療大樓</w:t>
      </w:r>
      <w:r w:rsidR="00016DEE">
        <w:rPr>
          <w:rFonts w:ascii="Palatino Linotype" w:eastAsia="微軟正黑體" w:hAnsi="Palatino Linotype" w:cstheme="minorHAnsi" w:hint="eastAsia"/>
          <w:color w:val="000000" w:themeColor="text1"/>
          <w:szCs w:val="24"/>
        </w:rPr>
        <w:t>2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樓</w:t>
      </w:r>
      <w:r w:rsidR="00B73985">
        <w:rPr>
          <w:rFonts w:ascii="Palatino Linotype" w:eastAsia="微軟正黑體" w:hAnsi="Palatino Linotype" w:cstheme="minorHAnsi" w:hint="eastAsia"/>
          <w:color w:val="000000" w:themeColor="text1"/>
          <w:szCs w:val="24"/>
        </w:rPr>
        <w:t xml:space="preserve"> </w:t>
      </w:r>
      <w:r w:rsidR="00016DEE">
        <w:rPr>
          <w:rFonts w:ascii="Palatino Linotype" w:eastAsia="微軟正黑體" w:hAnsi="Palatino Linotype" w:cstheme="minorHAnsi"/>
          <w:color w:val="000000" w:themeColor="text1"/>
          <w:szCs w:val="24"/>
        </w:rPr>
        <w:t>第</w:t>
      </w:r>
      <w:r w:rsidR="00016DEE">
        <w:rPr>
          <w:rFonts w:ascii="Palatino Linotype" w:eastAsia="微軟正黑體" w:hAnsi="Palatino Linotype" w:cstheme="minorHAnsi" w:hint="eastAsia"/>
          <w:color w:val="000000" w:themeColor="text1"/>
          <w:szCs w:val="24"/>
        </w:rPr>
        <w:t>八</w:t>
      </w:r>
      <w:r w:rsidRPr="002068D5">
        <w:rPr>
          <w:rFonts w:ascii="Palatino Linotype" w:eastAsia="微軟正黑體" w:hAnsi="Palatino Linotype" w:cstheme="minorHAnsi"/>
          <w:color w:val="000000" w:themeColor="text1"/>
          <w:szCs w:val="24"/>
        </w:rPr>
        <w:t>會場</w:t>
      </w:r>
    </w:p>
    <w:tbl>
      <w:tblPr>
        <w:tblStyle w:val="3-1"/>
        <w:tblW w:w="110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1566"/>
        <w:gridCol w:w="4111"/>
        <w:gridCol w:w="2844"/>
        <w:gridCol w:w="2524"/>
        <w:gridCol w:w="18"/>
      </w:tblGrid>
      <w:tr w:rsidR="00E44B3E" w:rsidRPr="002068D5" w:rsidTr="004918F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E44B3E" w:rsidRPr="00662368" w:rsidRDefault="00E44B3E" w:rsidP="008F67A4">
            <w:pPr>
              <w:widowControl/>
              <w:adjustRightInd w:val="0"/>
              <w:snapToGrid w:val="0"/>
              <w:jc w:val="both"/>
              <w:rPr>
                <w:rFonts w:ascii="Palatino Linotype" w:eastAsia="微軟正黑體" w:hAnsi="Palatino Linotype" w:cstheme="minorHAnsi"/>
                <w:b w:val="0"/>
                <w:color w:val="4F6228" w:themeColor="accent3" w:themeShade="80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 w:val="26"/>
                <w:szCs w:val="26"/>
              </w:rPr>
              <w:t>Time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E44B3E" w:rsidRPr="002068D5" w:rsidRDefault="00E44B3E" w:rsidP="008F67A4">
            <w:pPr>
              <w:widowControl/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 w:val="0"/>
                <w:color w:val="4F6228" w:themeColor="accent3" w:themeShade="80"/>
                <w:kern w:val="0"/>
                <w:szCs w:val="24"/>
              </w:rPr>
            </w:pPr>
            <w:r w:rsidRPr="002068D5"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Cs w:val="24"/>
              </w:rPr>
              <w:t>Topic</w:t>
            </w:r>
          </w:p>
        </w:tc>
        <w:tc>
          <w:tcPr>
            <w:tcW w:w="2844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E44B3E" w:rsidRPr="002068D5" w:rsidRDefault="00E44B3E" w:rsidP="008F67A4">
            <w:pPr>
              <w:widowControl/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 w:val="0"/>
                <w:color w:val="4F6228" w:themeColor="accent3" w:themeShade="80"/>
                <w:kern w:val="0"/>
                <w:szCs w:val="24"/>
              </w:rPr>
            </w:pPr>
            <w:r w:rsidRPr="002068D5"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Cs w:val="24"/>
              </w:rPr>
              <w:t>Speaker</w:t>
            </w:r>
          </w:p>
        </w:tc>
        <w:tc>
          <w:tcPr>
            <w:tcW w:w="2524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E44B3E" w:rsidRPr="002068D5" w:rsidRDefault="00E44B3E" w:rsidP="008F67A4">
            <w:pPr>
              <w:widowControl/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Cs w:val="24"/>
              </w:rPr>
            </w:pPr>
            <w:r w:rsidRPr="002068D5">
              <w:rPr>
                <w:rFonts w:ascii="Palatino Linotype" w:eastAsia="微軟正黑體" w:hAnsi="Palatino Linotype" w:cstheme="majorBidi"/>
                <w:bCs w:val="0"/>
                <w:color w:val="4F6228" w:themeColor="accent3" w:themeShade="80"/>
                <w:kern w:val="0"/>
                <w:szCs w:val="24"/>
              </w:rPr>
              <w:t>Moderator</w:t>
            </w:r>
          </w:p>
        </w:tc>
      </w:tr>
      <w:tr w:rsidR="00D46CEB" w:rsidRPr="002068D5" w:rsidTr="00434F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D46CEB" w:rsidRPr="00662368" w:rsidRDefault="00D46CEB" w:rsidP="005F3F0C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08:30-08: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40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D46CEB" w:rsidRPr="00106A96" w:rsidRDefault="00D46CEB" w:rsidP="005F3F0C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kern w:val="0"/>
                <w:szCs w:val="24"/>
              </w:rPr>
            </w:pPr>
            <w:r w:rsidRPr="00106A96">
              <w:rPr>
                <w:rFonts w:ascii="Palatino Linotype" w:eastAsia="微軟正黑體" w:hAnsi="Palatino Linotype"/>
                <w:kern w:val="0"/>
                <w:szCs w:val="24"/>
              </w:rPr>
              <w:t>Opening</w:t>
            </w:r>
          </w:p>
        </w:tc>
        <w:tc>
          <w:tcPr>
            <w:tcW w:w="5368" w:type="dxa"/>
            <w:gridSpan w:val="2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D46CEB" w:rsidRPr="00855E19" w:rsidRDefault="00CC35D1" w:rsidP="005F3F0C">
            <w:pPr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szCs w:val="20"/>
              </w:rPr>
            </w:pPr>
            <w:r>
              <w:rPr>
                <w:rFonts w:ascii="Palatino Linotype" w:eastAsia="微軟正黑體" w:hAnsi="Palatino Linotype"/>
                <w:szCs w:val="20"/>
              </w:rPr>
              <w:t xml:space="preserve">Prof. </w:t>
            </w:r>
            <w:r w:rsidR="00D46CEB" w:rsidRPr="00855E19">
              <w:rPr>
                <w:rFonts w:ascii="Palatino Linotype" w:eastAsia="微軟正黑體" w:hAnsi="Palatino Linotype"/>
                <w:szCs w:val="20"/>
              </w:rPr>
              <w:t>Shih-Ann Chen</w:t>
            </w:r>
          </w:p>
          <w:p w:rsidR="00D46CEB" w:rsidRPr="00855E19" w:rsidRDefault="00D46CEB" w:rsidP="005F3F0C">
            <w:pPr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szCs w:val="20"/>
              </w:rPr>
            </w:pPr>
            <w:r w:rsidRPr="00855E19">
              <w:rPr>
                <w:rFonts w:ascii="Palatino Linotype" w:eastAsia="微軟正黑體" w:hAnsi="Palatino Linotype" w:hint="eastAsia"/>
                <w:szCs w:val="20"/>
              </w:rPr>
              <w:t>陳適安</w:t>
            </w:r>
            <w:r w:rsidRPr="00855E19">
              <w:rPr>
                <w:rFonts w:ascii="Palatino Linotype" w:eastAsia="微軟正黑體" w:hAnsi="Palatino Linotype" w:hint="eastAsia"/>
                <w:szCs w:val="20"/>
              </w:rPr>
              <w:t xml:space="preserve"> </w:t>
            </w:r>
            <w:r w:rsidRPr="00855E19">
              <w:rPr>
                <w:rFonts w:ascii="Palatino Linotype" w:eastAsia="微軟正黑體" w:hAnsi="Palatino Linotype" w:hint="eastAsia"/>
                <w:szCs w:val="20"/>
              </w:rPr>
              <w:t>院長</w:t>
            </w:r>
          </w:p>
          <w:p w:rsidR="00D46CEB" w:rsidRPr="00C5575F" w:rsidRDefault="00D46CEB" w:rsidP="005F3F0C">
            <w:pPr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="Times New Roman"/>
                <w:sz w:val="20"/>
                <w:szCs w:val="20"/>
              </w:rPr>
            </w:pPr>
            <w:r w:rsidRPr="00855E19">
              <w:rPr>
                <w:rFonts w:ascii="Palatino Linotype" w:eastAsia="微軟正黑體" w:hAnsi="Palatino Linotype" w:hint="eastAsia"/>
                <w:szCs w:val="20"/>
              </w:rPr>
              <w:t>臺中榮民總醫院</w:t>
            </w:r>
          </w:p>
        </w:tc>
      </w:tr>
      <w:tr w:rsidR="004A4877" w:rsidRPr="002068D5" w:rsidTr="004918F1">
        <w:trPr>
          <w:gridAfter w:val="1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4877" w:rsidRPr="00662368" w:rsidRDefault="004A4877" w:rsidP="005F3F0C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08: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40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-09: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05</w:t>
            </w:r>
          </w:p>
        </w:tc>
        <w:tc>
          <w:tcPr>
            <w:tcW w:w="4111" w:type="dxa"/>
            <w:tcBorders>
              <w:top w:val="single" w:sz="12" w:space="0" w:color="CC9900"/>
            </w:tcBorders>
            <w:shd w:val="clear" w:color="auto" w:fill="auto"/>
          </w:tcPr>
          <w:p w:rsidR="004A4877" w:rsidRPr="007D61ED" w:rsidRDefault="004918F1" w:rsidP="0078401B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recurrent epithelial ovarian cancer</w:t>
            </w:r>
            <w:r w:rsidR="0078401B">
              <w:rPr>
                <w:rFonts w:ascii="Arial" w:hAnsi="Arial" w:cs="Arial"/>
                <w:sz w:val="20"/>
                <w:szCs w:val="20"/>
              </w:rPr>
              <w:br/>
            </w:r>
            <w:r w:rsidR="0078401B" w:rsidRPr="0078401B">
              <w:rPr>
                <w:rFonts w:ascii="Arial" w:hAnsi="Arial" w:cs="Arial" w:hint="eastAsia"/>
                <w:sz w:val="20"/>
                <w:szCs w:val="20"/>
              </w:rPr>
              <w:t>復發性上皮性卵巢癌的治療</w:t>
            </w:r>
          </w:p>
        </w:tc>
        <w:tc>
          <w:tcPr>
            <w:tcW w:w="2844" w:type="dxa"/>
            <w:tcBorders>
              <w:top w:val="single" w:sz="12" w:space="0" w:color="CC9900"/>
            </w:tcBorders>
            <w:shd w:val="clear" w:color="auto" w:fill="auto"/>
          </w:tcPr>
          <w:p w:rsidR="004A4877" w:rsidRPr="00C5575F" w:rsidRDefault="00E762C3" w:rsidP="00DE2FFB">
            <w:pPr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918F1" w:rsidRPr="00C557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John Chan</w:t>
            </w:r>
            <w:r w:rsidR="004918F1" w:rsidRPr="00C557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2B1AEA" w:rsidRPr="002B1A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University of California, Los Angeles</w:t>
            </w:r>
            <w:r w:rsidR="002B1A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USA</w:t>
            </w:r>
          </w:p>
        </w:tc>
        <w:tc>
          <w:tcPr>
            <w:tcW w:w="2524" w:type="dxa"/>
            <w:tcBorders>
              <w:top w:val="single" w:sz="12" w:space="0" w:color="CC9900"/>
            </w:tcBorders>
            <w:shd w:val="clear" w:color="auto" w:fill="auto"/>
          </w:tcPr>
          <w:p w:rsidR="00440639" w:rsidRPr="00440639" w:rsidRDefault="00440639" w:rsidP="0044063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Dr. </w:t>
            </w:r>
            <w:r w:rsidRPr="00440639">
              <w:rPr>
                <w:rFonts w:ascii="Arial" w:hAnsi="Arial" w:cs="Arial"/>
                <w:sz w:val="20"/>
                <w:szCs w:val="20"/>
              </w:rPr>
              <w:t>Shih-Chu Ho</w:t>
            </w:r>
          </w:p>
          <w:p w:rsidR="00440639" w:rsidRPr="00440639" w:rsidRDefault="00440639" w:rsidP="0044063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40639">
              <w:rPr>
                <w:rFonts w:ascii="Arial" w:hAnsi="Arial" w:cs="Arial" w:hint="eastAsia"/>
                <w:sz w:val="20"/>
                <w:szCs w:val="20"/>
              </w:rPr>
              <w:t>何師竹副院長</w:t>
            </w:r>
          </w:p>
          <w:p w:rsidR="00E762C3" w:rsidRDefault="00440639" w:rsidP="0044063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40639">
              <w:rPr>
                <w:rFonts w:ascii="Arial" w:hAnsi="Arial" w:cs="Arial" w:hint="eastAsia"/>
                <w:sz w:val="20"/>
                <w:szCs w:val="20"/>
              </w:rPr>
              <w:t>林新醫院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E6B97">
              <w:rPr>
                <w:rFonts w:ascii="Arial" w:hAnsi="Arial" w:cs="Arial"/>
                <w:sz w:val="20"/>
                <w:szCs w:val="20"/>
              </w:rPr>
              <w:t>Dr</w:t>
            </w:r>
            <w:r w:rsidR="002D4B48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="002D4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48" w:rsidRPr="002D4B48">
              <w:rPr>
                <w:rFonts w:ascii="Arial" w:hAnsi="Arial" w:cs="Arial"/>
                <w:sz w:val="20"/>
                <w:szCs w:val="20"/>
              </w:rPr>
              <w:t>Chien-Hsing Lu</w:t>
            </w:r>
            <w:r w:rsidR="002D4B48">
              <w:rPr>
                <w:rFonts w:ascii="Arial" w:hAnsi="Arial" w:cs="Arial"/>
                <w:sz w:val="20"/>
                <w:szCs w:val="20"/>
              </w:rPr>
              <w:br/>
            </w:r>
            <w:r w:rsidR="00E762C3">
              <w:rPr>
                <w:rFonts w:ascii="Arial" w:hAnsi="Arial" w:cs="Arial" w:hint="eastAsia"/>
                <w:sz w:val="20"/>
                <w:szCs w:val="20"/>
              </w:rPr>
              <w:t>呂建興主任</w:t>
            </w:r>
          </w:p>
          <w:p w:rsidR="004A4877" w:rsidRPr="00C5575F" w:rsidRDefault="00E762C3" w:rsidP="00E762C3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臺</w:t>
            </w:r>
            <w:r>
              <w:rPr>
                <w:rFonts w:ascii="Arial" w:hAnsi="Arial" w:cs="Arial" w:hint="eastAsia"/>
                <w:sz w:val="20"/>
                <w:szCs w:val="20"/>
              </w:rPr>
              <w:t>中</w:t>
            </w:r>
            <w:r>
              <w:rPr>
                <w:rFonts w:ascii="Arial" w:hAnsi="Arial" w:cs="Arial"/>
                <w:sz w:val="20"/>
                <w:szCs w:val="20"/>
              </w:rPr>
              <w:t>榮民總醫院</w:t>
            </w:r>
          </w:p>
        </w:tc>
      </w:tr>
      <w:tr w:rsidR="004A4877" w:rsidRPr="002068D5" w:rsidTr="004918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662368" w:rsidRDefault="004A4877" w:rsidP="005F3F0C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09: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05-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09: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7D61ED" w:rsidRDefault="004A4877" w:rsidP="00A7375F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color w:val="000000" w:themeColor="text1"/>
                <w:kern w:val="0"/>
                <w:szCs w:val="24"/>
              </w:rPr>
            </w:pPr>
            <w:r w:rsidRPr="007D61ED">
              <w:rPr>
                <w:rFonts w:ascii="Palatino Linotype" w:eastAsia="微軟正黑體" w:hAnsi="Palatino Linotype" w:hint="eastAsia"/>
                <w:bCs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7D61ED" w:rsidRDefault="004A4877" w:rsidP="005F3F0C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24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2068D5" w:rsidRDefault="004A4877" w:rsidP="008F67A4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4F6228" w:themeColor="accent3" w:themeShade="80"/>
                <w:kern w:val="0"/>
                <w:szCs w:val="24"/>
              </w:rPr>
            </w:pPr>
          </w:p>
        </w:tc>
      </w:tr>
      <w:tr w:rsidR="004A4877" w:rsidRPr="002068D5" w:rsidTr="004918F1">
        <w:trPr>
          <w:gridAfter w:val="1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4877" w:rsidRPr="00662368" w:rsidRDefault="004A4877" w:rsidP="005F3F0C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09: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10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-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09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35</w:t>
            </w:r>
          </w:p>
        </w:tc>
        <w:tc>
          <w:tcPr>
            <w:tcW w:w="4111" w:type="dxa"/>
            <w:tcBorders>
              <w:top w:val="single" w:sz="12" w:space="0" w:color="CC9900"/>
            </w:tcBorders>
            <w:shd w:val="clear" w:color="auto" w:fill="auto"/>
          </w:tcPr>
          <w:p w:rsidR="004A4877" w:rsidRPr="000C3614" w:rsidRDefault="000C3614" w:rsidP="005F3F0C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 w:rsidRPr="000C3614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Application of Da Vinci system in gynecologic surgery</w:t>
            </w:r>
            <w:r w:rsidR="0078401B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918F1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機器手臂在婦科手術運用</w:t>
            </w:r>
          </w:p>
        </w:tc>
        <w:tc>
          <w:tcPr>
            <w:tcW w:w="2844" w:type="dxa"/>
            <w:tcBorders>
              <w:top w:val="single" w:sz="12" w:space="0" w:color="CC9900"/>
            </w:tcBorders>
            <w:shd w:val="clear" w:color="auto" w:fill="auto"/>
          </w:tcPr>
          <w:p w:rsidR="004A4877" w:rsidRPr="007D61ED" w:rsidRDefault="00DE6B97" w:rsidP="00BE23BD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="Times New Roman"/>
                <w:color w:val="000000" w:themeColor="text1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Dr</w:t>
            </w:r>
            <w:r w:rsidR="00B027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Yu-Chi Wang</w:t>
            </w:r>
            <w:r w:rsidR="00B027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918F1" w:rsidRPr="00BE23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王毓淇</w:t>
            </w:r>
            <w:r w:rsidR="004918F1" w:rsidRPr="00BE23BD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主任</w:t>
            </w:r>
            <w:r w:rsidR="004918F1" w:rsidRPr="00BE23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918F1" w:rsidRPr="00BE23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三軍總醫院</w:t>
            </w:r>
          </w:p>
        </w:tc>
        <w:tc>
          <w:tcPr>
            <w:tcW w:w="2524" w:type="dxa"/>
            <w:tcBorders>
              <w:top w:val="single" w:sz="12" w:space="0" w:color="CC9900"/>
            </w:tcBorders>
            <w:shd w:val="clear" w:color="auto" w:fill="auto"/>
          </w:tcPr>
          <w:p w:rsidR="00CC2098" w:rsidRDefault="00DE6B97" w:rsidP="00CC2098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</w:t>
            </w:r>
            <w:r w:rsidR="002D4B48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2D4B48" w:rsidRPr="002D4B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Kim-Seng Law</w:t>
            </w:r>
            <w:r w:rsidR="002D4B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918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劉錦成</w:t>
            </w:r>
            <w:r w:rsidR="002B1AEA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主任</w:t>
            </w:r>
          </w:p>
          <w:p w:rsidR="004B16B3" w:rsidRPr="004B16B3" w:rsidRDefault="004918F1" w:rsidP="004B16B3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童綜合醫院</w:t>
            </w:r>
            <w:r w:rsidR="004B1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DE6B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</w:t>
            </w:r>
            <w:r w:rsidR="00DE6B97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15FAA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B16B3" w:rsidRPr="004B1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Shih-Tien Hsu</w:t>
            </w:r>
          </w:p>
          <w:p w:rsidR="004B16B3" w:rsidRPr="004B16B3" w:rsidRDefault="004B16B3" w:rsidP="004B16B3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B16B3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許世典主任</w:t>
            </w:r>
          </w:p>
          <w:p w:rsidR="004918F1" w:rsidRPr="002068D5" w:rsidRDefault="004B16B3" w:rsidP="004B16B3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00" w:themeColor="text1"/>
                <w:kern w:val="0"/>
                <w:szCs w:val="24"/>
              </w:rPr>
            </w:pPr>
            <w:r w:rsidRPr="004B16B3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臺中榮民總醫院</w:t>
            </w:r>
          </w:p>
        </w:tc>
      </w:tr>
      <w:tr w:rsidR="004A4877" w:rsidRPr="002068D5" w:rsidTr="004918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662368" w:rsidRDefault="004A4877" w:rsidP="005F3F0C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0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9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35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-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09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40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A7375F" w:rsidRDefault="004A4877" w:rsidP="00662368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kern w:val="0"/>
                <w:szCs w:val="24"/>
              </w:rPr>
            </w:pPr>
            <w:r w:rsidRPr="00A7375F">
              <w:rPr>
                <w:rFonts w:ascii="Palatino Linotype" w:eastAsia="微軟正黑體" w:hAnsi="Palatino Linotype" w:hint="eastAsia"/>
                <w:bCs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7D61ED" w:rsidRDefault="004A4877" w:rsidP="00EA65CD">
            <w:pPr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="Times New Roman"/>
                <w:color w:val="000000" w:themeColor="text1"/>
                <w:szCs w:val="24"/>
              </w:rPr>
            </w:pPr>
          </w:p>
        </w:tc>
        <w:tc>
          <w:tcPr>
            <w:tcW w:w="2524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2068D5" w:rsidRDefault="004A4877" w:rsidP="00EA65C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kern w:val="0"/>
                <w:szCs w:val="24"/>
              </w:rPr>
            </w:pPr>
          </w:p>
        </w:tc>
      </w:tr>
      <w:tr w:rsidR="004A4877" w:rsidRPr="002068D5" w:rsidTr="00440639">
        <w:trPr>
          <w:gridAfter w:val="1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A4877" w:rsidRPr="00662368" w:rsidRDefault="004A4877" w:rsidP="005F3F0C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09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40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-10: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05</w:t>
            </w:r>
          </w:p>
        </w:tc>
        <w:tc>
          <w:tcPr>
            <w:tcW w:w="4111" w:type="dxa"/>
            <w:tcBorders>
              <w:top w:val="single" w:sz="12" w:space="0" w:color="CC9900"/>
            </w:tcBorders>
            <w:shd w:val="clear" w:color="auto" w:fill="auto"/>
          </w:tcPr>
          <w:p w:rsidR="000C3614" w:rsidRPr="000C3614" w:rsidRDefault="000C3614" w:rsidP="000C3614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shd w:val="clear" w:color="auto" w:fill="FFFFFF"/>
              </w:rPr>
            </w:pPr>
            <w:r w:rsidRPr="000C3614">
              <w:rPr>
                <w:rFonts w:ascii="Helvetica" w:hAnsi="Helvetica"/>
                <w:sz w:val="20"/>
                <w:szCs w:val="20"/>
                <w:shd w:val="clear" w:color="auto" w:fill="FFFFFF"/>
              </w:rPr>
              <w:t>Future prospects in ovarian clear cell carcinoma</w:t>
            </w:r>
          </w:p>
          <w:p w:rsidR="004A4877" w:rsidRPr="007D61ED" w:rsidRDefault="000C3614" w:rsidP="000C3614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/>
                <w:b/>
                <w:bCs/>
                <w:color w:val="FF0000"/>
                <w:kern w:val="0"/>
                <w:szCs w:val="24"/>
              </w:rPr>
            </w:pPr>
            <w:r w:rsidRPr="000C3614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卵巢明亮細胞癌未來展望</w:t>
            </w:r>
          </w:p>
        </w:tc>
        <w:tc>
          <w:tcPr>
            <w:tcW w:w="2844" w:type="dxa"/>
            <w:tcBorders>
              <w:top w:val="single" w:sz="12" w:space="0" w:color="CC9900"/>
            </w:tcBorders>
            <w:shd w:val="clear" w:color="auto" w:fill="auto"/>
          </w:tcPr>
          <w:p w:rsidR="004A4877" w:rsidRPr="00473401" w:rsidRDefault="00E8245D" w:rsidP="00E8245D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="Times New Roman"/>
                <w:color w:val="0000FF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Prof</w:t>
            </w:r>
            <w:r w:rsidR="004734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8C547B" w:rsidRPr="008C54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Yun-Ju Huang</w:t>
            </w:r>
            <w:r w:rsidR="004734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73401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黃韻如教授</w:t>
            </w:r>
            <w:r w:rsidR="00473401" w:rsidRPr="00BE23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73401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國立台灣大學醫學院醫學系</w:t>
            </w:r>
          </w:p>
        </w:tc>
        <w:tc>
          <w:tcPr>
            <w:tcW w:w="2524" w:type="dxa"/>
            <w:tcBorders>
              <w:top w:val="single" w:sz="12" w:space="0" w:color="CC9900"/>
            </w:tcBorders>
            <w:shd w:val="clear" w:color="auto" w:fill="auto"/>
          </w:tcPr>
          <w:p w:rsidR="000B0891" w:rsidRPr="000B0891" w:rsidRDefault="00617795" w:rsidP="000B0891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Prof</w:t>
            </w:r>
            <w:r w:rsidR="000B08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440639" w:rsidRPr="004406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Fu-Shing Liu</w:t>
            </w:r>
            <w:r w:rsidR="004406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40639" w:rsidRPr="0044063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劉復興副院長</w:t>
            </w:r>
            <w:r w:rsidR="00440639" w:rsidRPr="00BE23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40639" w:rsidRPr="00440639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秀傳紀念醫院</w:t>
            </w:r>
            <w:r w:rsidR="000B08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Dr. </w:t>
            </w:r>
            <w:r w:rsidR="000B0891" w:rsidRPr="000B08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Yao-Ching Hung</w:t>
            </w:r>
          </w:p>
          <w:p w:rsidR="000B0891" w:rsidRPr="000B0891" w:rsidRDefault="000B0891" w:rsidP="000B0891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B0891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洪耀欽副院長</w:t>
            </w:r>
          </w:p>
          <w:p w:rsidR="004A4877" w:rsidRPr="00440639" w:rsidRDefault="000B0891" w:rsidP="000B0891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B0891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亞洲大學附設醫院</w:t>
            </w:r>
          </w:p>
        </w:tc>
      </w:tr>
      <w:tr w:rsidR="004A4877" w:rsidRPr="002068D5" w:rsidTr="004918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662368" w:rsidRDefault="004A4877" w:rsidP="005F3F0C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10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05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-10: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7D61ED" w:rsidRDefault="004A4877" w:rsidP="005F3F0C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color w:val="000000" w:themeColor="text1"/>
                <w:kern w:val="0"/>
                <w:szCs w:val="24"/>
              </w:rPr>
            </w:pPr>
            <w:r w:rsidRPr="007D61ED">
              <w:rPr>
                <w:rFonts w:ascii="Palatino Linotype" w:eastAsia="微軟正黑體" w:hAnsi="Palatino Linotype" w:hint="eastAsia"/>
                <w:bCs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7D61ED" w:rsidRDefault="004A4877" w:rsidP="00EA65CD">
            <w:pPr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="Times New Roman"/>
                <w:color w:val="000000" w:themeColor="text1"/>
                <w:szCs w:val="24"/>
              </w:rPr>
            </w:pPr>
          </w:p>
        </w:tc>
        <w:tc>
          <w:tcPr>
            <w:tcW w:w="2524" w:type="dxa"/>
            <w:tcBorders>
              <w:top w:val="none" w:sz="0" w:space="0" w:color="auto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4A4877" w:rsidRPr="002068D5" w:rsidRDefault="004A4877" w:rsidP="00EA65C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kern w:val="0"/>
                <w:szCs w:val="24"/>
              </w:rPr>
            </w:pPr>
          </w:p>
        </w:tc>
      </w:tr>
      <w:tr w:rsidR="004A4877" w:rsidRPr="002068D5" w:rsidTr="004918F1">
        <w:trPr>
          <w:gridAfter w:val="1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  <w:vAlign w:val="center"/>
          </w:tcPr>
          <w:p w:rsidR="004A4877" w:rsidRPr="00662368" w:rsidRDefault="004A4877" w:rsidP="005F3F0C">
            <w:pPr>
              <w:widowControl/>
              <w:snapToGrid w:val="0"/>
              <w:spacing w:line="320" w:lineRule="exact"/>
              <w:jc w:val="both"/>
              <w:rPr>
                <w:rFonts w:ascii="Palatino Linotype" w:eastAsia="微軟正黑體" w:hAnsi="Palatino Linotype"/>
                <w:color w:val="4F6228" w:themeColor="accent3" w:themeShade="80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color w:val="4F6228" w:themeColor="accent3" w:themeShade="80"/>
                <w:kern w:val="0"/>
                <w:sz w:val="26"/>
                <w:szCs w:val="26"/>
              </w:rPr>
              <w:t>10:</w:t>
            </w:r>
            <w:r w:rsidRPr="00662368">
              <w:rPr>
                <w:rFonts w:ascii="Palatino Linotype" w:eastAsia="微軟正黑體" w:hAnsi="Palatino Linotype" w:hint="eastAsia"/>
                <w:color w:val="4F6228" w:themeColor="accent3" w:themeShade="80"/>
                <w:kern w:val="0"/>
                <w:sz w:val="26"/>
                <w:szCs w:val="26"/>
              </w:rPr>
              <w:t>10</w:t>
            </w:r>
            <w:r w:rsidRPr="00662368">
              <w:rPr>
                <w:rFonts w:ascii="Palatino Linotype" w:eastAsia="微軟正黑體" w:hAnsi="Palatino Linotype"/>
                <w:color w:val="4F6228" w:themeColor="accent3" w:themeShade="80"/>
                <w:kern w:val="0"/>
                <w:sz w:val="26"/>
                <w:szCs w:val="26"/>
              </w:rPr>
              <w:t>-10:</w:t>
            </w:r>
            <w:r w:rsidRPr="00662368">
              <w:rPr>
                <w:rFonts w:ascii="Palatino Linotype" w:eastAsia="微軟正黑體" w:hAnsi="Palatino Linotype" w:hint="eastAsia"/>
                <w:color w:val="4F6228" w:themeColor="accent3" w:themeShade="80"/>
                <w:kern w:val="0"/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4A4877" w:rsidRPr="007D61ED" w:rsidRDefault="004A4877" w:rsidP="005F3F0C">
            <w:pPr>
              <w:widowControl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/>
                <w:color w:val="4F6228" w:themeColor="accent3" w:themeShade="80"/>
                <w:kern w:val="0"/>
                <w:szCs w:val="24"/>
              </w:rPr>
            </w:pPr>
            <w:r w:rsidRPr="007D61ED">
              <w:rPr>
                <w:rFonts w:ascii="Palatino Linotype" w:eastAsia="微軟正黑體" w:hAnsi="Palatino Linotype"/>
                <w:b/>
                <w:color w:val="4F6228" w:themeColor="accent3" w:themeShade="80"/>
                <w:kern w:val="0"/>
                <w:szCs w:val="24"/>
              </w:rPr>
              <w:t>Break</w:t>
            </w:r>
            <w:r>
              <w:rPr>
                <w:rFonts w:ascii="Palatino Linotype" w:eastAsia="微軟正黑體" w:hAnsi="Palatino Linotype" w:hint="eastAsia"/>
                <w:b/>
                <w:color w:val="4F6228" w:themeColor="accent3" w:themeShade="80"/>
                <w:kern w:val="0"/>
                <w:szCs w:val="24"/>
              </w:rPr>
              <w:t>(20</w:t>
            </w:r>
            <w:r>
              <w:rPr>
                <w:rFonts w:ascii="Palatino Linotype" w:eastAsia="微軟正黑體" w:hAnsi="Palatino Linotype" w:hint="eastAsia"/>
                <w:b/>
                <w:color w:val="4F6228" w:themeColor="accent3" w:themeShade="80"/>
                <w:kern w:val="0"/>
                <w:szCs w:val="24"/>
              </w:rPr>
              <w:t>分鐘固定不變</w:t>
            </w:r>
            <w:r>
              <w:rPr>
                <w:rFonts w:ascii="Palatino Linotype" w:eastAsia="微軟正黑體" w:hAnsi="Palatino Linotype" w:hint="eastAsia"/>
                <w:b/>
                <w:color w:val="4F6228" w:themeColor="accent3" w:themeShade="80"/>
                <w:kern w:val="0"/>
                <w:szCs w:val="24"/>
              </w:rPr>
              <w:t>)</w:t>
            </w:r>
          </w:p>
        </w:tc>
        <w:tc>
          <w:tcPr>
            <w:tcW w:w="2844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4A4877" w:rsidRPr="007D61ED" w:rsidRDefault="004A4877" w:rsidP="00EA65CD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ajorBidi"/>
                <w:bCs/>
                <w:color w:val="4F6228" w:themeColor="accent3" w:themeShade="80"/>
                <w:kern w:val="0"/>
                <w:szCs w:val="24"/>
              </w:rPr>
            </w:pPr>
          </w:p>
        </w:tc>
        <w:tc>
          <w:tcPr>
            <w:tcW w:w="2524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4A4877" w:rsidRPr="002068D5" w:rsidRDefault="004A4877" w:rsidP="00EA65CD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szCs w:val="24"/>
              </w:rPr>
            </w:pPr>
          </w:p>
        </w:tc>
      </w:tr>
      <w:tr w:rsidR="007A29DF" w:rsidRPr="002068D5" w:rsidTr="004918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10: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30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-1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55</w:t>
            </w:r>
          </w:p>
        </w:tc>
        <w:tc>
          <w:tcPr>
            <w:tcW w:w="4111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F5467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4F6228" w:themeColor="accent3" w:themeShade="80"/>
                <w:kern w:val="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Laparoscopic versus robotic-assisted sacrocolpopexy for pelvic organ prolapse: Clarification of the difference between both approaches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908DA">
              <w:rPr>
                <w:rFonts w:ascii="Arial" w:hAnsi="Arial" w:cs="Arial" w:hint="eastAsia"/>
                <w:sz w:val="20"/>
                <w:szCs w:val="20"/>
              </w:rPr>
              <w:t>腹腔鏡與達文西薦骨陰道固定術的差異比較</w:t>
            </w:r>
          </w:p>
        </w:tc>
        <w:tc>
          <w:tcPr>
            <w:tcW w:w="2844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Jimmy Nomura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B45">
              <w:rPr>
                <w:rFonts w:ascii="Helvetica" w:hAnsi="Helvetica" w:hint="eastAsia"/>
                <w:color w:val="000000"/>
                <w:sz w:val="20"/>
                <w:szCs w:val="20"/>
                <w:shd w:val="clear" w:color="auto" w:fill="FFFFFF"/>
              </w:rPr>
              <w:t>野村昌良</w:t>
            </w:r>
            <w:r>
              <w:rPr>
                <w:rFonts w:ascii="Helvetica" w:hAnsi="Helvetica" w:hint="eastAsia"/>
                <w:color w:val="000000"/>
                <w:sz w:val="20"/>
                <w:szCs w:val="20"/>
                <w:shd w:val="clear" w:color="auto" w:fill="FFFFFF"/>
              </w:rPr>
              <w:t>教授</w:t>
            </w:r>
          </w:p>
          <w:p w:rsidR="007A29DF" w:rsidRPr="00F5467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/>
                <w:bCs/>
                <w:color w:val="4F6228" w:themeColor="accent3" w:themeShade="80"/>
                <w:kern w:val="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Kameda Medical Center, Chiba, Japan</w:t>
            </w:r>
          </w:p>
        </w:tc>
        <w:tc>
          <w:tcPr>
            <w:tcW w:w="2524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Prof. </w:t>
            </w:r>
            <w:r w:rsidRPr="00745D5A">
              <w:rPr>
                <w:rFonts w:ascii="Arial" w:hAnsi="Arial" w:cs="Arial"/>
                <w:sz w:val="20"/>
                <w:szCs w:val="20"/>
              </w:rPr>
              <w:t>Gin-Den Chen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陳進典</w:t>
            </w:r>
            <w:r>
              <w:rPr>
                <w:rFonts w:ascii="Helvetica" w:hAnsi="Helvetica" w:hint="eastAsia"/>
                <w:color w:val="000000"/>
                <w:sz w:val="20"/>
                <w:szCs w:val="20"/>
                <w:shd w:val="clear" w:color="auto" w:fill="FFFFFF"/>
              </w:rPr>
              <w:t>教授</w:t>
            </w:r>
          </w:p>
          <w:p w:rsidR="007A29DF" w:rsidRPr="00797557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中山醫學大學附設醫院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97557">
              <w:rPr>
                <w:rFonts w:ascii="Arial" w:hAnsi="Arial" w:cs="Arial"/>
                <w:sz w:val="20"/>
                <w:szCs w:val="20"/>
              </w:rPr>
              <w:t>Ching-Pei Tsai</w:t>
            </w:r>
          </w:p>
          <w:p w:rsidR="007A29DF" w:rsidRPr="00797557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7557">
              <w:rPr>
                <w:rFonts w:ascii="Arial" w:hAnsi="Arial" w:cs="Arial" w:hint="eastAsia"/>
                <w:sz w:val="20"/>
                <w:szCs w:val="20"/>
              </w:rPr>
              <w:t>蔡青倍主任</w:t>
            </w:r>
          </w:p>
          <w:p w:rsidR="007A29DF" w:rsidRPr="00F5467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/>
                <w:bCs/>
                <w:color w:val="4F6228" w:themeColor="accent3" w:themeShade="80"/>
                <w:kern w:val="0"/>
                <w:szCs w:val="24"/>
              </w:rPr>
            </w:pPr>
            <w:r w:rsidRPr="00797557">
              <w:rPr>
                <w:rFonts w:ascii="Arial" w:hAnsi="Arial" w:cs="Arial" w:hint="eastAsia"/>
                <w:sz w:val="20"/>
                <w:szCs w:val="20"/>
              </w:rPr>
              <w:t>臺中榮民總醫院</w:t>
            </w:r>
          </w:p>
        </w:tc>
      </w:tr>
      <w:tr w:rsidR="007A29DF" w:rsidRPr="002068D5" w:rsidTr="004918F1">
        <w:trPr>
          <w:gridAfter w:val="1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1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55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-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11</w:t>
            </w:r>
            <w:r w:rsidRPr="00662368"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  <w:t>:</w:t>
            </w: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00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kern w:val="0"/>
                <w:szCs w:val="24"/>
              </w:rPr>
            </w:pPr>
            <w:r w:rsidRPr="007D61ED">
              <w:rPr>
                <w:rFonts w:ascii="Palatino Linotype" w:eastAsia="微軟正黑體" w:hAnsi="Palatino Linotype" w:hint="eastAsia"/>
                <w:bCs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E10AF3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A29DF" w:rsidRPr="00662368" w:rsidTr="000D45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11</w:t>
            </w:r>
            <w:r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:00-11:25</w:t>
            </w:r>
          </w:p>
        </w:tc>
        <w:tc>
          <w:tcPr>
            <w:tcW w:w="4111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797557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new era of urogynecology: Shockwave, PRP, and Laser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婦女泌尿新境界：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震波、自體血小板血漿、雷射</w:t>
            </w:r>
          </w:p>
        </w:tc>
        <w:tc>
          <w:tcPr>
            <w:tcW w:w="2844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Cheng-Yu Long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龍震宇</w:t>
            </w:r>
            <w:r>
              <w:rPr>
                <w:rFonts w:ascii="Arial" w:hAnsi="Arial" w:cs="Arial" w:hint="eastAsia"/>
                <w:sz w:val="20"/>
                <w:szCs w:val="20"/>
              </w:rPr>
              <w:t>教授</w:t>
            </w:r>
          </w:p>
          <w:p w:rsidR="007A29DF" w:rsidRPr="00797557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2526">
              <w:rPr>
                <w:rFonts w:ascii="Arial" w:hAnsi="Arial" w:cs="Arial" w:hint="eastAsia"/>
                <w:sz w:val="20"/>
                <w:szCs w:val="20"/>
              </w:rPr>
              <w:t>高雄醫學大學附設醫院</w:t>
            </w:r>
          </w:p>
        </w:tc>
        <w:tc>
          <w:tcPr>
            <w:tcW w:w="2524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29D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FD317E">
              <w:rPr>
                <w:rFonts w:ascii="Arial" w:hAnsi="Arial" w:cs="Arial"/>
                <w:sz w:val="20"/>
                <w:szCs w:val="20"/>
              </w:rPr>
              <w:t>Man-Jung Hung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洪滿榮</w:t>
            </w:r>
            <w:r>
              <w:rPr>
                <w:rFonts w:ascii="Arial" w:hAnsi="Arial" w:cs="Arial" w:hint="eastAsia"/>
                <w:sz w:val="20"/>
                <w:szCs w:val="20"/>
              </w:rPr>
              <w:t>主任</w:t>
            </w:r>
          </w:p>
          <w:p w:rsidR="007A29DF" w:rsidRPr="00797557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7557">
              <w:rPr>
                <w:rFonts w:ascii="Arial" w:hAnsi="Arial" w:cs="Arial"/>
                <w:sz w:val="20"/>
                <w:szCs w:val="20"/>
              </w:rPr>
              <w:t>中山醫學大學附設醫院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Dr. </w:t>
            </w:r>
            <w:r w:rsidRPr="00565B12">
              <w:rPr>
                <w:rFonts w:ascii="Arial" w:hAnsi="Arial" w:cs="Arial"/>
                <w:sz w:val="20"/>
                <w:szCs w:val="20"/>
              </w:rPr>
              <w:t>Hsiao-Yun Hsieh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謝筱芸醫師</w:t>
            </w:r>
          </w:p>
          <w:p w:rsidR="007A29DF" w:rsidRPr="00797557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7557">
              <w:rPr>
                <w:rFonts w:ascii="Arial" w:hAnsi="Arial" w:cs="Arial" w:hint="eastAsia"/>
                <w:sz w:val="20"/>
                <w:szCs w:val="20"/>
              </w:rPr>
              <w:t>臺中榮民總醫院</w:t>
            </w:r>
          </w:p>
        </w:tc>
      </w:tr>
      <w:tr w:rsidR="007A29DF" w:rsidRPr="00662368" w:rsidTr="004918F1">
        <w:trPr>
          <w:gridAfter w:val="1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11:25-11:30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7D61ED" w:rsidRDefault="007A29DF" w:rsidP="007A29DF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color w:val="000000" w:themeColor="text1"/>
                <w:kern w:val="0"/>
                <w:szCs w:val="24"/>
              </w:rPr>
            </w:pPr>
            <w:r w:rsidRPr="007D61ED">
              <w:rPr>
                <w:rFonts w:ascii="Palatino Linotype" w:eastAsia="微軟正黑體" w:hAnsi="Palatino Linotype" w:hint="eastAsia"/>
                <w:bCs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kern w:val="0"/>
                <w:szCs w:val="24"/>
              </w:rPr>
            </w:pPr>
          </w:p>
        </w:tc>
      </w:tr>
      <w:tr w:rsidR="007A29DF" w:rsidRPr="00662368" w:rsidTr="004E042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11</w:t>
            </w:r>
            <w:r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:30-11:55</w:t>
            </w:r>
          </w:p>
        </w:tc>
        <w:tc>
          <w:tcPr>
            <w:tcW w:w="4111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F5467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4F6228" w:themeColor="accent3" w:themeShade="80"/>
                <w:kern w:val="0"/>
                <w:szCs w:val="24"/>
              </w:rPr>
            </w:pPr>
            <w:r w:rsidRPr="00977897">
              <w:rPr>
                <w:rFonts w:ascii="Helvetica" w:hAnsi="Helvetica"/>
                <w:sz w:val="20"/>
                <w:szCs w:val="20"/>
                <w:shd w:val="clear" w:color="auto" w:fill="FFFFFF"/>
              </w:rPr>
              <w:t>Gestational diabetes mellitus:wandering between bench and bedside</w:t>
            </w:r>
            <w:r w:rsidRPr="00977897">
              <w:rPr>
                <w:rFonts w:ascii="Helvetica" w:hAnsi="Helvetica"/>
                <w:sz w:val="20"/>
                <w:szCs w:val="20"/>
                <w:shd w:val="clear" w:color="auto" w:fill="FFFFFF"/>
              </w:rPr>
              <w:br/>
            </w:r>
            <w:r w:rsidRPr="00977897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妊娠糖尿病：</w:t>
            </w: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徘徊於</w:t>
            </w:r>
            <w:r w:rsidRPr="00977897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實驗與臨床</w:t>
            </w: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之間</w:t>
            </w:r>
          </w:p>
        </w:tc>
        <w:tc>
          <w:tcPr>
            <w:tcW w:w="2844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472C4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 w:hint="eastAsia"/>
                <w:sz w:val="20"/>
                <w:szCs w:val="20"/>
              </w:rPr>
              <w:t>ai</w:t>
            </w:r>
            <w:r>
              <w:rPr>
                <w:rFonts w:ascii="Arial" w:hAnsi="Arial" w:cs="Arial"/>
                <w:sz w:val="20"/>
                <w:szCs w:val="20"/>
              </w:rPr>
              <w:t>-Ho</w:t>
            </w:r>
            <w:r w:rsidRPr="00472C4F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ung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23BD">
              <w:rPr>
                <w:rFonts w:ascii="Arial" w:hAnsi="Arial" w:cs="Arial" w:hint="eastAsia"/>
                <w:sz w:val="20"/>
                <w:szCs w:val="20"/>
              </w:rPr>
              <w:t>洪泰和理事長</w:t>
            </w:r>
            <w:r w:rsidRPr="00BE23BD">
              <w:rPr>
                <w:rFonts w:ascii="Arial" w:hAnsi="Arial" w:cs="Arial"/>
                <w:sz w:val="20"/>
                <w:szCs w:val="20"/>
              </w:rPr>
              <w:br/>
            </w:r>
            <w:r w:rsidRPr="00BE23BD">
              <w:rPr>
                <w:rFonts w:ascii="Arial" w:hAnsi="Arial" w:cs="Arial" w:hint="eastAsia"/>
                <w:sz w:val="20"/>
                <w:szCs w:val="20"/>
              </w:rPr>
              <w:t>台北長庚醫院</w:t>
            </w:r>
          </w:p>
        </w:tc>
        <w:tc>
          <w:tcPr>
            <w:tcW w:w="2524" w:type="dxa"/>
            <w:tcBorders>
              <w:top w:val="single" w:sz="12" w:space="0" w:color="CC9900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29DF" w:rsidRPr="00161943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/>
                <w:bCs/>
                <w:color w:val="4F6228" w:themeColor="accent3" w:themeShade="8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Pr="00C97C78">
              <w:rPr>
                <w:rFonts w:ascii="Arial" w:hAnsi="Arial" w:cs="Arial"/>
                <w:sz w:val="20"/>
                <w:szCs w:val="20"/>
              </w:rPr>
              <w:t>. Tsung-Ho Ying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應宗和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副院長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中山醫學大學附設醫院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Dr. </w:t>
            </w: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a-Fang Chen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陳雅芳醫師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臺</w:t>
            </w:r>
            <w:r>
              <w:rPr>
                <w:rFonts w:ascii="Arial" w:hAnsi="Arial" w:cs="Arial" w:hint="eastAsia"/>
                <w:sz w:val="20"/>
                <w:szCs w:val="20"/>
              </w:rPr>
              <w:t>中</w:t>
            </w:r>
            <w:r>
              <w:rPr>
                <w:rFonts w:ascii="Arial" w:hAnsi="Arial" w:cs="Arial"/>
                <w:sz w:val="20"/>
                <w:szCs w:val="20"/>
              </w:rPr>
              <w:t>榮民總醫院</w:t>
            </w:r>
          </w:p>
        </w:tc>
      </w:tr>
      <w:tr w:rsidR="007A29DF" w:rsidRPr="00662368" w:rsidTr="004918F1">
        <w:trPr>
          <w:gridAfter w:val="1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rPr>
                <w:rFonts w:ascii="Palatino Linotype" w:eastAsia="微軟正黑體" w:hAnsi="Palatino Linotype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11</w:t>
            </w:r>
            <w:r>
              <w:rPr>
                <w:rFonts w:ascii="Palatino Linotype" w:eastAsia="微軟正黑體" w:hAnsi="Palatino Linotype" w:hint="eastAsia"/>
                <w:b w:val="0"/>
                <w:color w:val="auto"/>
                <w:kern w:val="0"/>
                <w:sz w:val="26"/>
                <w:szCs w:val="26"/>
              </w:rPr>
              <w:t>:55-12:00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7D61ED" w:rsidRDefault="007A29DF" w:rsidP="007A29DF">
            <w:pPr>
              <w:widowControl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color w:val="000000" w:themeColor="text1"/>
                <w:kern w:val="0"/>
                <w:szCs w:val="24"/>
              </w:rPr>
            </w:pPr>
            <w:r w:rsidRPr="007D61ED">
              <w:rPr>
                <w:rFonts w:ascii="Palatino Linotype" w:eastAsia="微軟正黑體" w:hAnsi="Palatino Linotype" w:hint="eastAsia"/>
                <w:bCs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kern w:val="0"/>
                <w:szCs w:val="24"/>
              </w:rPr>
            </w:pPr>
          </w:p>
        </w:tc>
      </w:tr>
      <w:tr w:rsidR="007A29DF" w:rsidRPr="00662368" w:rsidTr="004918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7A29DF" w:rsidRPr="00662368" w:rsidRDefault="007A29DF" w:rsidP="007A29DF">
            <w:pPr>
              <w:widowControl/>
              <w:adjustRightInd w:val="0"/>
              <w:snapToGrid w:val="0"/>
              <w:jc w:val="both"/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 w:val="26"/>
                <w:szCs w:val="26"/>
              </w:rPr>
              <w:lastRenderedPageBreak/>
              <w:t>12:00-13:30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  <w:vAlign w:val="center"/>
          </w:tcPr>
          <w:p w:rsidR="007A29DF" w:rsidRPr="002068D5" w:rsidRDefault="007A29DF" w:rsidP="007A29DF">
            <w:pPr>
              <w:widowControl/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4F6228" w:themeColor="accent3" w:themeShade="80"/>
                <w:kern w:val="0"/>
                <w:szCs w:val="24"/>
              </w:rPr>
            </w:pPr>
            <w:r w:rsidRPr="002068D5">
              <w:rPr>
                <w:rFonts w:ascii="Palatino Linotype" w:eastAsia="微軟正黑體" w:hAnsi="Palatino Linotype" w:cstheme="minorHAnsi"/>
                <w:color w:val="4F6228" w:themeColor="accent3" w:themeShade="80"/>
                <w:kern w:val="0"/>
                <w:szCs w:val="24"/>
              </w:rPr>
              <w:t>Lunch</w:t>
            </w:r>
          </w:p>
        </w:tc>
        <w:tc>
          <w:tcPr>
            <w:tcW w:w="2844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12" w:space="0" w:color="CC9900"/>
              <w:bottom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kern w:val="0"/>
                <w:szCs w:val="24"/>
              </w:rPr>
            </w:pPr>
          </w:p>
        </w:tc>
      </w:tr>
      <w:tr w:rsidR="007A29DF" w:rsidRPr="00B731D6" w:rsidTr="00BB004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4" w:space="0" w:color="B69816"/>
              <w:bottom w:val="single" w:sz="8" w:space="0" w:color="FFFFFF" w:themeColor="background1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rPr>
                <w:rFonts w:ascii="Palatino Linotype" w:eastAsia="微軟正黑體" w:hAnsi="Palatino Linotype" w:cstheme="minorHAnsi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 w:val="0"/>
                <w:color w:val="000000" w:themeColor="text1"/>
                <w:kern w:val="0"/>
                <w:sz w:val="26"/>
                <w:szCs w:val="26"/>
              </w:rPr>
              <w:t>13:30-1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3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000000" w:themeColor="text1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55</w:t>
            </w:r>
          </w:p>
        </w:tc>
        <w:tc>
          <w:tcPr>
            <w:tcW w:w="4111" w:type="dxa"/>
            <w:tcBorders>
              <w:top w:val="single" w:sz="4" w:space="0" w:color="B69816"/>
              <w:bottom w:val="single" w:sz="8" w:space="0" w:color="FFFFFF" w:themeColor="background1"/>
            </w:tcBorders>
            <w:shd w:val="clear" w:color="auto" w:fill="auto"/>
          </w:tcPr>
          <w:p w:rsidR="007A29DF" w:rsidRPr="00F5467D" w:rsidRDefault="007A29DF" w:rsidP="007A29DF">
            <w:pPr>
              <w:widowControl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00" w:themeColor="text1"/>
                <w:kern w:val="0"/>
                <w:szCs w:val="21"/>
              </w:rPr>
            </w:pPr>
            <w:r w:rsidRPr="0078401B">
              <w:rPr>
                <w:rFonts w:ascii="Arial" w:hAnsi="Arial" w:cs="Arial"/>
                <w:sz w:val="20"/>
                <w:szCs w:val="20"/>
              </w:rPr>
              <w:t>Genomic Medicine - Maximize Health with Genomic Information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基因體醫學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>利用基因體資訊讓健康最大化</w:t>
            </w:r>
          </w:p>
        </w:tc>
        <w:tc>
          <w:tcPr>
            <w:tcW w:w="2844" w:type="dxa"/>
            <w:tcBorders>
              <w:top w:val="single" w:sz="4" w:space="0" w:color="B69816"/>
              <w:bottom w:val="single" w:sz="8" w:space="0" w:color="FFFFFF" w:themeColor="background1"/>
            </w:tcBorders>
            <w:shd w:val="clear" w:color="auto" w:fill="auto"/>
          </w:tcPr>
          <w:p w:rsidR="007A29DF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Chia-Ming Chang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張家銘</w:t>
            </w:r>
            <w:r>
              <w:rPr>
                <w:rFonts w:ascii="Arial" w:hAnsi="Arial" w:cs="Arial" w:hint="eastAsia"/>
                <w:sz w:val="20"/>
                <w:szCs w:val="20"/>
              </w:rPr>
              <w:t>醫師</w:t>
            </w:r>
          </w:p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臺北榮民總醫院</w:t>
            </w:r>
          </w:p>
        </w:tc>
        <w:tc>
          <w:tcPr>
            <w:tcW w:w="2542" w:type="dxa"/>
            <w:gridSpan w:val="2"/>
            <w:tcBorders>
              <w:top w:val="single" w:sz="4" w:space="0" w:color="B69816"/>
              <w:bottom w:val="single" w:sz="8" w:space="0" w:color="FFFFFF" w:themeColor="background1"/>
            </w:tcBorders>
            <w:shd w:val="clear" w:color="auto" w:fill="auto"/>
          </w:tcPr>
          <w:p w:rsidR="007A29DF" w:rsidRDefault="007A29DF" w:rsidP="007A29D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Dr. </w:t>
            </w:r>
            <w:r w:rsidRPr="00E7485E">
              <w:rPr>
                <w:rFonts w:ascii="Arial" w:hAnsi="Arial" w:cs="Arial" w:hint="eastAsia"/>
                <w:sz w:val="20"/>
                <w:szCs w:val="20"/>
              </w:rPr>
              <w:t>Ming Chen</w:t>
            </w:r>
          </w:p>
          <w:p w:rsidR="007A29DF" w:rsidRDefault="007A29DF" w:rsidP="007A29D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85E">
              <w:rPr>
                <w:rFonts w:ascii="Arial" w:hAnsi="Arial" w:cs="Arial" w:hint="eastAsia"/>
                <w:sz w:val="20"/>
                <w:szCs w:val="20"/>
              </w:rPr>
              <w:t>陳明</w:t>
            </w:r>
            <w:r>
              <w:rPr>
                <w:rFonts w:ascii="Arial" w:hAnsi="Arial" w:cs="Arial" w:hint="eastAsia"/>
                <w:sz w:val="20"/>
                <w:szCs w:val="20"/>
              </w:rPr>
              <w:t>主任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12526">
              <w:rPr>
                <w:rFonts w:ascii="Arial" w:hAnsi="Arial" w:cs="Arial" w:hint="eastAsia"/>
                <w:sz w:val="20"/>
                <w:szCs w:val="20"/>
              </w:rPr>
              <w:t>彰化基督教醫院</w:t>
            </w:r>
            <w:r>
              <w:rPr>
                <w:rFonts w:ascii="Arial" w:hAnsi="Arial" w:cs="Arial"/>
                <w:sz w:val="20"/>
                <w:szCs w:val="20"/>
              </w:rPr>
              <w:br/>
              <w:t>Dr. Li-Ling Lin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林俐伶醫師</w:t>
            </w:r>
          </w:p>
          <w:p w:rsidR="007A29DF" w:rsidRPr="00161943" w:rsidRDefault="007A29DF" w:rsidP="007A29D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臺</w:t>
            </w:r>
            <w:r>
              <w:rPr>
                <w:rFonts w:ascii="Arial" w:hAnsi="Arial" w:cs="Arial" w:hint="eastAsia"/>
                <w:sz w:val="20"/>
                <w:szCs w:val="20"/>
              </w:rPr>
              <w:t>中</w:t>
            </w:r>
            <w:r>
              <w:rPr>
                <w:rFonts w:ascii="Arial" w:hAnsi="Arial" w:cs="Arial"/>
                <w:sz w:val="20"/>
                <w:szCs w:val="20"/>
              </w:rPr>
              <w:t>榮民總醫院</w:t>
            </w:r>
          </w:p>
        </w:tc>
      </w:tr>
      <w:tr w:rsidR="007A29DF" w:rsidRPr="00B731D6" w:rsidTr="00BB0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rPr>
                <w:rFonts w:ascii="Palatino Linotype" w:eastAsia="微軟正黑體" w:hAnsi="Palatino Linotype" w:cstheme="minorHAnsi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3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55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-14:0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F5467D" w:rsidRDefault="007A29DF" w:rsidP="007A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</w:rPr>
            </w:pPr>
            <w:r w:rsidRPr="00F5467D">
              <w:rPr>
                <w:rFonts w:ascii="Palatino Linotype" w:eastAsia="微軟正黑體" w:hAnsi="Palatino Linotype" w:cstheme="minorHAnsi" w:hint="eastAsia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CC9900"/>
            </w:tcBorders>
            <w:shd w:val="clear" w:color="auto" w:fill="auto"/>
          </w:tcPr>
          <w:p w:rsidR="007A29DF" w:rsidRPr="00161943" w:rsidRDefault="007A29DF" w:rsidP="007A29D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sz w:val="20"/>
                <w:szCs w:val="20"/>
              </w:rPr>
            </w:pPr>
          </w:p>
        </w:tc>
      </w:tr>
      <w:tr w:rsidR="007A29DF" w:rsidRPr="00B731D6" w:rsidTr="00BB004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rPr>
                <w:rFonts w:ascii="Palatino Linotype" w:eastAsia="微軟正黑體" w:hAnsi="Palatino Linotype" w:cstheme="minorHAnsi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4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0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0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-14: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25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Pr="00F5467D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szCs w:val="24"/>
              </w:rPr>
            </w:pPr>
            <w:r w:rsidRPr="00977897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胎兒心臟學介紹</w:t>
            </w:r>
            <w:r w:rsidRPr="00977897">
              <w:rPr>
                <w:rFonts w:ascii="Helvetica" w:hAnsi="Helvetica"/>
                <w:sz w:val="20"/>
                <w:szCs w:val="20"/>
                <w:shd w:val="clear" w:color="auto" w:fill="FFFFFF"/>
              </w:rPr>
              <w:br/>
              <w:t>Introduce</w:t>
            </w:r>
            <w:r w:rsidRPr="00977897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977897">
              <w:rPr>
                <w:rFonts w:ascii="Helvetica" w:hAnsi="Helvetica"/>
                <w:sz w:val="20"/>
                <w:szCs w:val="20"/>
                <w:shd w:val="clear" w:color="auto" w:fill="FFFFFF"/>
              </w:rPr>
              <w:t>“</w:t>
            </w:r>
            <w:r w:rsidRPr="00977897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Fetal HQ</w:t>
            </w:r>
            <w:r w:rsidRPr="00977897">
              <w:rPr>
                <w:rFonts w:ascii="Helvetica" w:hAnsi="Helvetica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2844" w:type="dxa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94C36">
              <w:rPr>
                <w:rFonts w:ascii="Arial" w:hAnsi="Arial" w:cs="Arial"/>
                <w:sz w:val="20"/>
                <w:szCs w:val="20"/>
              </w:rPr>
              <w:t>Dr. Greggore R. DeVore</w:t>
            </w:r>
            <w:r w:rsidRPr="00394C36">
              <w:rPr>
                <w:rFonts w:ascii="Arial" w:hAnsi="Arial" w:cs="Arial"/>
                <w:sz w:val="20"/>
                <w:szCs w:val="20"/>
              </w:rPr>
              <w:br/>
              <w:t>University of Utah School of Medicine,</w:t>
            </w:r>
            <w:r w:rsidRPr="00394C36">
              <w:rPr>
                <w:rFonts w:ascii="Arial" w:hAnsi="Arial" w:cs="Arial" w:hint="eastAsia"/>
                <w:sz w:val="20"/>
                <w:szCs w:val="20"/>
              </w:rPr>
              <w:t xml:space="preserve"> USA</w:t>
            </w:r>
          </w:p>
        </w:tc>
        <w:tc>
          <w:tcPr>
            <w:tcW w:w="2542" w:type="dxa"/>
            <w:gridSpan w:val="2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Default="007A29DF" w:rsidP="007A29D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FD317E">
              <w:rPr>
                <w:rFonts w:ascii="Arial" w:hAnsi="Arial" w:cs="Arial"/>
                <w:sz w:val="20"/>
                <w:szCs w:val="20"/>
              </w:rPr>
              <w:t>Jenn-Jhy Tseng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曾振志主任</w:t>
            </w:r>
          </w:p>
          <w:p w:rsidR="007A29DF" w:rsidRPr="00161943" w:rsidRDefault="007A29DF" w:rsidP="007A29D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臺</w:t>
            </w:r>
            <w:r>
              <w:rPr>
                <w:rFonts w:ascii="Arial" w:hAnsi="Arial" w:cs="Arial" w:hint="eastAsia"/>
                <w:sz w:val="20"/>
                <w:szCs w:val="20"/>
              </w:rPr>
              <w:t>中</w:t>
            </w:r>
            <w:r>
              <w:rPr>
                <w:rFonts w:ascii="Arial" w:hAnsi="Arial" w:cs="Arial"/>
                <w:sz w:val="20"/>
                <w:szCs w:val="20"/>
              </w:rPr>
              <w:t>榮民總醫院</w:t>
            </w:r>
            <w:r>
              <w:rPr>
                <w:rFonts w:ascii="Palatino Linotype" w:eastAsia="微軟正黑體" w:hAnsi="Palatino Linotype" w:cstheme="minorHAnsi"/>
                <w:bCs/>
                <w:color w:val="0000FF"/>
                <w:kern w:val="0"/>
                <w:sz w:val="20"/>
                <w:szCs w:val="20"/>
              </w:rPr>
              <w:br/>
            </w:r>
          </w:p>
        </w:tc>
      </w:tr>
      <w:tr w:rsidR="007A29DF" w:rsidRPr="00B731D6" w:rsidTr="00BB0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14: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25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-14: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3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F5467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kern w:val="0"/>
                <w:szCs w:val="24"/>
              </w:rPr>
            </w:pPr>
            <w:r w:rsidRPr="00F5467D">
              <w:rPr>
                <w:rFonts w:ascii="Palatino Linotype" w:eastAsia="微軟正黑體" w:hAnsi="Palatino Linotype" w:cstheme="minorHAnsi" w:hint="eastAsia"/>
                <w:szCs w:val="24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CC9900"/>
            </w:tcBorders>
            <w:shd w:val="clear" w:color="auto" w:fill="auto"/>
          </w:tcPr>
          <w:p w:rsidR="007A29DF" w:rsidRPr="00161943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7A29DF" w:rsidRPr="00B731D6" w:rsidTr="00BB004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14: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30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-1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4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5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Pr="00F5467D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szCs w:val="24"/>
              </w:rPr>
            </w:pPr>
            <w:r w:rsidRPr="007460D0">
              <w:rPr>
                <w:rFonts w:ascii="Helvetica" w:hAnsi="Helvetica" w:hint="eastAsia"/>
                <w:color w:val="0000FF"/>
                <w:sz w:val="20"/>
                <w:szCs w:val="20"/>
                <w:shd w:val="clear" w:color="auto" w:fill="FFFFFF"/>
              </w:rPr>
              <w:t>(TB</w:t>
            </w:r>
            <w:r>
              <w:rPr>
                <w:rFonts w:ascii="Helvetica" w:hAnsi="Helvetica" w:hint="eastAsia"/>
                <w:color w:val="0000FF"/>
                <w:sz w:val="20"/>
                <w:szCs w:val="20"/>
                <w:shd w:val="clear" w:color="auto" w:fill="FFFFFF"/>
              </w:rPr>
              <w:t>C</w:t>
            </w:r>
            <w:r w:rsidRPr="007460D0">
              <w:rPr>
                <w:rFonts w:ascii="Helvetica" w:hAnsi="Helvetica" w:hint="eastAsia"/>
                <w:color w:val="0000F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844" w:type="dxa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23BD">
              <w:rPr>
                <w:rFonts w:ascii="Arial" w:hAnsi="Arial" w:cs="Arial" w:hint="eastAsia"/>
                <w:sz w:val="20"/>
                <w:szCs w:val="20"/>
              </w:rPr>
              <w:t xml:space="preserve">Prof. Liona Poon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23BD">
              <w:rPr>
                <w:rFonts w:ascii="Arial" w:hAnsi="Arial" w:cs="Arial" w:hint="eastAsia"/>
                <w:sz w:val="20"/>
                <w:szCs w:val="20"/>
              </w:rPr>
              <w:t>潘昭穎</w:t>
            </w:r>
            <w:r>
              <w:rPr>
                <w:rFonts w:ascii="Arial" w:hAnsi="Arial" w:cs="Arial" w:hint="eastAsia"/>
                <w:sz w:val="20"/>
                <w:szCs w:val="20"/>
              </w:rPr>
              <w:t>教授</w:t>
            </w:r>
          </w:p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23BD">
              <w:rPr>
                <w:rFonts w:ascii="Arial" w:hAnsi="Arial" w:cs="Arial" w:hint="eastAsia"/>
                <w:sz w:val="20"/>
                <w:szCs w:val="20"/>
              </w:rPr>
              <w:t>香港中文大學</w:t>
            </w:r>
            <w:r>
              <w:rPr>
                <w:rFonts w:ascii="Arial" w:hAnsi="Arial" w:cs="Arial" w:hint="eastAsia"/>
                <w:sz w:val="20"/>
                <w:szCs w:val="20"/>
              </w:rPr>
              <w:t>, HK, PRC</w:t>
            </w:r>
          </w:p>
        </w:tc>
        <w:tc>
          <w:tcPr>
            <w:tcW w:w="2542" w:type="dxa"/>
            <w:gridSpan w:val="2"/>
            <w:tcBorders>
              <w:top w:val="single" w:sz="12" w:space="0" w:color="CC9900"/>
              <w:bottom w:val="single" w:sz="8" w:space="0" w:color="FFFFFF" w:themeColor="background1"/>
            </w:tcBorders>
            <w:shd w:val="clear" w:color="auto" w:fill="auto"/>
          </w:tcPr>
          <w:p w:rsidR="007A29DF" w:rsidRDefault="007A29DF" w:rsidP="007A29D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2D4B48">
              <w:rPr>
                <w:rFonts w:ascii="Arial" w:hAnsi="Arial" w:cs="Arial"/>
                <w:sz w:val="20"/>
                <w:szCs w:val="20"/>
              </w:rPr>
              <w:t>Min-min Chou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周明明副院長</w:t>
            </w:r>
          </w:p>
          <w:p w:rsidR="007A29DF" w:rsidRDefault="007A29DF" w:rsidP="007A29D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中國醫學大學附設醫院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Dr. </w:t>
            </w:r>
            <w:r w:rsidRPr="00FD317E">
              <w:rPr>
                <w:rFonts w:ascii="Arial" w:hAnsi="Arial" w:cs="Arial"/>
                <w:sz w:val="20"/>
                <w:szCs w:val="20"/>
              </w:rPr>
              <w:t>Wei-Chih Chen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陳威志主任</w:t>
            </w:r>
          </w:p>
          <w:p w:rsidR="007A29DF" w:rsidRPr="00161943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臺</w:t>
            </w:r>
            <w:r>
              <w:rPr>
                <w:rFonts w:ascii="Arial" w:hAnsi="Arial" w:cs="Arial" w:hint="eastAsia"/>
                <w:sz w:val="20"/>
                <w:szCs w:val="20"/>
              </w:rPr>
              <w:t>中</w:t>
            </w:r>
            <w:r>
              <w:rPr>
                <w:rFonts w:ascii="Arial" w:hAnsi="Arial" w:cs="Arial"/>
                <w:sz w:val="20"/>
                <w:szCs w:val="20"/>
              </w:rPr>
              <w:t>榮民總醫院</w:t>
            </w:r>
          </w:p>
        </w:tc>
      </w:tr>
      <w:tr w:rsidR="007A29DF" w:rsidRPr="00B731D6" w:rsidTr="00BB0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4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55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-15: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00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F5467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00" w:themeColor="text1"/>
                <w:kern w:val="0"/>
                <w:szCs w:val="24"/>
              </w:rPr>
            </w:pPr>
            <w:r w:rsidRPr="00F5467D">
              <w:rPr>
                <w:rFonts w:ascii="Palatino Linotype" w:eastAsia="微軟正黑體" w:hAnsi="Palatino Linotype" w:cstheme="minorHAnsi"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CC9900"/>
            </w:tcBorders>
            <w:shd w:val="clear" w:color="auto" w:fill="auto"/>
          </w:tcPr>
          <w:p w:rsidR="007A29DF" w:rsidRPr="00161943" w:rsidRDefault="007A29DF" w:rsidP="007A29DF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 w:val="20"/>
                <w:szCs w:val="20"/>
              </w:rPr>
            </w:pPr>
          </w:p>
        </w:tc>
      </w:tr>
      <w:tr w:rsidR="007A29DF" w:rsidRPr="00B731D6" w:rsidTr="00BB004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bottom w:val="single" w:sz="4" w:space="0" w:color="B69816"/>
            </w:tcBorders>
            <w:shd w:val="clear" w:color="auto" w:fill="auto"/>
            <w:vAlign w:val="center"/>
          </w:tcPr>
          <w:p w:rsidR="007A29DF" w:rsidRPr="00662368" w:rsidRDefault="007A29DF" w:rsidP="007A29DF">
            <w:pPr>
              <w:widowControl/>
              <w:adjustRightInd w:val="0"/>
              <w:snapToGrid w:val="0"/>
              <w:jc w:val="both"/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 w:val="26"/>
                <w:szCs w:val="26"/>
              </w:rPr>
              <w:t>15:</w:t>
            </w:r>
            <w:r>
              <w:rPr>
                <w:rFonts w:ascii="Palatino Linotype" w:eastAsia="微軟正黑體" w:hAnsi="Palatino Linotype" w:cstheme="minorHAnsi" w:hint="eastAsia"/>
                <w:bCs w:val="0"/>
                <w:color w:val="4F6228" w:themeColor="accent3" w:themeShade="80"/>
                <w:kern w:val="0"/>
                <w:sz w:val="26"/>
                <w:szCs w:val="26"/>
              </w:rPr>
              <w:t>00</w:t>
            </w:r>
            <w:r w:rsidRPr="00662368"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 w:val="26"/>
                <w:szCs w:val="26"/>
              </w:rPr>
              <w:t>-15:</w:t>
            </w:r>
            <w:r>
              <w:rPr>
                <w:rFonts w:ascii="Palatino Linotype" w:eastAsia="微軟正黑體" w:hAnsi="Palatino Linotype" w:cstheme="minorHAnsi" w:hint="eastAsia"/>
                <w:bCs w:val="0"/>
                <w:color w:val="4F6228" w:themeColor="accent3" w:themeShade="80"/>
                <w:kern w:val="0"/>
                <w:sz w:val="26"/>
                <w:szCs w:val="26"/>
              </w:rPr>
              <w:t>20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4" w:space="0" w:color="B69816"/>
            </w:tcBorders>
            <w:shd w:val="clear" w:color="auto" w:fill="auto"/>
            <w:vAlign w:val="center"/>
          </w:tcPr>
          <w:p w:rsidR="007A29DF" w:rsidRPr="00F5467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00" w:themeColor="text1"/>
                <w:kern w:val="0"/>
                <w:szCs w:val="24"/>
              </w:rPr>
            </w:pPr>
            <w:r w:rsidRPr="00F5467D">
              <w:rPr>
                <w:rFonts w:ascii="Palatino Linotype" w:eastAsia="微軟正黑體" w:hAnsi="Palatino Linotype" w:cstheme="minorHAnsi"/>
                <w:b/>
                <w:bCs/>
                <w:color w:val="4F6228" w:themeColor="accent3" w:themeShade="80"/>
                <w:kern w:val="0"/>
                <w:szCs w:val="24"/>
              </w:rPr>
              <w:t>Break</w:t>
            </w:r>
            <w:r>
              <w:rPr>
                <w:rFonts w:ascii="Palatino Linotype" w:eastAsia="微軟正黑體" w:hAnsi="Palatino Linotype" w:cstheme="minorHAnsi" w:hint="eastAsia"/>
                <w:b/>
                <w:bCs/>
                <w:color w:val="4F6228" w:themeColor="accent3" w:themeShade="80"/>
                <w:kern w:val="0"/>
                <w:szCs w:val="24"/>
              </w:rPr>
              <w:t>(20</w:t>
            </w:r>
            <w:r>
              <w:rPr>
                <w:rFonts w:ascii="Palatino Linotype" w:eastAsia="微軟正黑體" w:hAnsi="Palatino Linotype" w:cstheme="minorHAnsi" w:hint="eastAsia"/>
                <w:b/>
                <w:bCs/>
                <w:color w:val="4F6228" w:themeColor="accent3" w:themeShade="80"/>
                <w:kern w:val="0"/>
                <w:szCs w:val="24"/>
              </w:rPr>
              <w:t>分鐘固定不變</w:t>
            </w:r>
            <w:r>
              <w:rPr>
                <w:rFonts w:ascii="Palatino Linotype" w:eastAsia="微軟正黑體" w:hAnsi="Palatino Linotype" w:cstheme="minorHAnsi" w:hint="eastAsia"/>
                <w:b/>
                <w:bCs/>
                <w:color w:val="4F6228" w:themeColor="accent3" w:themeShade="80"/>
                <w:kern w:val="0"/>
                <w:szCs w:val="24"/>
              </w:rPr>
              <w:t>)</w:t>
            </w:r>
          </w:p>
        </w:tc>
        <w:tc>
          <w:tcPr>
            <w:tcW w:w="2844" w:type="dxa"/>
            <w:tcBorders>
              <w:top w:val="single" w:sz="12" w:space="0" w:color="CC9900"/>
              <w:bottom w:val="single" w:sz="4" w:space="0" w:color="B69816"/>
            </w:tcBorders>
            <w:shd w:val="clear" w:color="auto" w:fill="auto"/>
            <w:vAlign w:val="center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12" w:space="0" w:color="CC9900"/>
              <w:bottom w:val="single" w:sz="4" w:space="0" w:color="B69816"/>
            </w:tcBorders>
            <w:shd w:val="clear" w:color="auto" w:fill="auto"/>
            <w:vAlign w:val="center"/>
          </w:tcPr>
          <w:p w:rsidR="007A29DF" w:rsidRPr="00161943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 w:val="20"/>
                <w:szCs w:val="20"/>
              </w:rPr>
            </w:pPr>
          </w:p>
        </w:tc>
      </w:tr>
      <w:tr w:rsidR="007A29DF" w:rsidRPr="00B731D6" w:rsidTr="00F2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4" w:space="0" w:color="B69816"/>
              <w:bottom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rPr>
                <w:rFonts w:ascii="Palatino Linotype" w:eastAsia="微軟正黑體" w:hAnsi="Palatino Linotype" w:cstheme="minorHAnsi"/>
                <w:bCs w:val="0"/>
                <w:color w:val="4F6228" w:themeColor="accent3" w:themeShade="80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15: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20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-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15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45</w:t>
            </w:r>
          </w:p>
        </w:tc>
        <w:tc>
          <w:tcPr>
            <w:tcW w:w="4111" w:type="dxa"/>
            <w:tcBorders>
              <w:top w:val="single" w:sz="4" w:space="0" w:color="B69816"/>
            </w:tcBorders>
            <w:shd w:val="clear" w:color="auto" w:fill="auto"/>
          </w:tcPr>
          <w:p w:rsidR="007A29DF" w:rsidRPr="007D61ED" w:rsidRDefault="007A29DF" w:rsidP="007A29DF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perform precision surgery for deep endometriosis?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401B">
              <w:rPr>
                <w:rFonts w:ascii="Arial" w:hAnsi="Arial" w:cs="Arial" w:hint="eastAsia"/>
                <w:sz w:val="20"/>
                <w:szCs w:val="20"/>
              </w:rPr>
              <w:t>如何進行深部</w:t>
            </w:r>
            <w:r>
              <w:rPr>
                <w:rFonts w:ascii="Arial" w:hAnsi="Arial" w:cs="Arial" w:hint="eastAsia"/>
                <w:sz w:val="20"/>
                <w:szCs w:val="20"/>
              </w:rPr>
              <w:t>浸潤</w:t>
            </w:r>
            <w:r w:rsidRPr="0078401B">
              <w:rPr>
                <w:rFonts w:ascii="Arial" w:hAnsi="Arial" w:cs="Arial" w:hint="eastAsia"/>
                <w:sz w:val="20"/>
                <w:szCs w:val="20"/>
              </w:rPr>
              <w:t>子宮內膜異位症</w:t>
            </w:r>
            <w:r>
              <w:rPr>
                <w:rFonts w:ascii="Arial" w:hAnsi="Arial" w:cs="Arial" w:hint="eastAsia"/>
                <w:sz w:val="20"/>
                <w:szCs w:val="20"/>
              </w:rPr>
              <w:t>之</w:t>
            </w:r>
            <w:r w:rsidRPr="0078401B">
              <w:rPr>
                <w:rFonts w:ascii="Arial" w:hAnsi="Arial" w:cs="Arial" w:hint="eastAsia"/>
                <w:sz w:val="20"/>
                <w:szCs w:val="20"/>
              </w:rPr>
              <w:t>精準手術</w:t>
            </w:r>
            <w:r>
              <w:rPr>
                <w:rFonts w:ascii="Arial" w:hAnsi="Arial" w:cs="Arial" w:hint="eastAsia"/>
                <w:sz w:val="20"/>
                <w:szCs w:val="20"/>
              </w:rPr>
              <w:t>治療</w:t>
            </w:r>
            <w:r w:rsidRPr="0078401B">
              <w:rPr>
                <w:rFonts w:ascii="Arial" w:hAnsi="Arial" w:cs="Arial" w:hint="eastAsia"/>
                <w:sz w:val="20"/>
                <w:szCs w:val="20"/>
              </w:rPr>
              <w:t>？</w:t>
            </w:r>
          </w:p>
        </w:tc>
        <w:tc>
          <w:tcPr>
            <w:tcW w:w="2844" w:type="dxa"/>
            <w:tcBorders>
              <w:top w:val="single" w:sz="4" w:space="0" w:color="B69816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08F9">
              <w:rPr>
                <w:rFonts w:ascii="Arial" w:hAnsi="Arial" w:cs="Arial"/>
                <w:sz w:val="20"/>
                <w:szCs w:val="20"/>
              </w:rPr>
              <w:t>Prof. Chung-Hsien Sun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23BD">
              <w:rPr>
                <w:rFonts w:ascii="Arial" w:hAnsi="Arial" w:cs="Arial"/>
                <w:sz w:val="20"/>
                <w:szCs w:val="20"/>
              </w:rPr>
              <w:t>孫仲賢</w:t>
            </w:r>
            <w:r w:rsidRPr="00BE23BD">
              <w:rPr>
                <w:rFonts w:ascii="Arial" w:hAnsi="Arial" w:cs="Arial" w:hint="eastAsia"/>
                <w:sz w:val="20"/>
                <w:szCs w:val="20"/>
              </w:rPr>
              <w:t>副院長</w:t>
            </w:r>
          </w:p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23BD">
              <w:rPr>
                <w:rFonts w:ascii="Arial" w:hAnsi="Arial" w:cs="Arial"/>
                <w:sz w:val="20"/>
                <w:szCs w:val="20"/>
              </w:rPr>
              <w:t>高雄四季台安</w:t>
            </w:r>
            <w:r w:rsidRPr="00BE23BD">
              <w:rPr>
                <w:rFonts w:ascii="Arial" w:hAnsi="Arial" w:cs="Arial" w:hint="eastAsia"/>
                <w:sz w:val="20"/>
                <w:szCs w:val="20"/>
              </w:rPr>
              <w:t>醫院</w:t>
            </w:r>
          </w:p>
        </w:tc>
        <w:tc>
          <w:tcPr>
            <w:tcW w:w="2542" w:type="dxa"/>
            <w:gridSpan w:val="2"/>
            <w:tcBorders>
              <w:top w:val="single" w:sz="4" w:space="0" w:color="B69816"/>
            </w:tcBorders>
            <w:shd w:val="clear" w:color="auto" w:fill="auto"/>
          </w:tcPr>
          <w:p w:rsidR="007A29DF" w:rsidRPr="00C96A7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Prof. Chyi-Long Lee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李奇龍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教授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BE23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林口長庚醫院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96A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Ming-Jer Chen</w:t>
            </w:r>
          </w:p>
          <w:p w:rsidR="007A29DF" w:rsidRPr="00C96A7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96A7F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陳明哲主任</w:t>
            </w:r>
          </w:p>
          <w:p w:rsidR="007A29DF" w:rsidRPr="00E10AF3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96A7F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臺中榮民總醫院</w:t>
            </w:r>
          </w:p>
        </w:tc>
      </w:tr>
      <w:tr w:rsidR="007A29DF" w:rsidRPr="00B731D6" w:rsidTr="00F24DB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jc w:val="both"/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45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-1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kern w:val="0"/>
                <w:sz w:val="26"/>
                <w:szCs w:val="26"/>
              </w:rPr>
              <w:t>50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7A29DF" w:rsidRPr="00B731D6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00" w:themeColor="text1"/>
                <w:kern w:val="0"/>
                <w:szCs w:val="24"/>
              </w:rPr>
            </w:pPr>
            <w:r w:rsidRPr="00B731D6">
              <w:rPr>
                <w:rFonts w:ascii="Palatino Linotype" w:eastAsia="微軟正黑體" w:hAnsi="Palatino Linotype" w:cstheme="minorHAnsi"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7A29DF" w:rsidRPr="00B731D6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7A29DF" w:rsidRPr="00B731D6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Cs w:val="24"/>
              </w:rPr>
            </w:pPr>
          </w:p>
        </w:tc>
      </w:tr>
      <w:tr w:rsidR="007A29DF" w:rsidRPr="00B731D6" w:rsidTr="00F2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adjustRightInd w:val="0"/>
              <w:snapToGrid w:val="0"/>
              <w:jc w:val="both"/>
              <w:rPr>
                <w:rFonts w:ascii="Palatino Linotype" w:eastAsia="微軟正黑體" w:hAnsi="Palatino Linotype" w:cstheme="minorHAnsi"/>
                <w:b w:val="0"/>
                <w:color w:val="auto"/>
                <w:kern w:val="0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5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50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sz w:val="26"/>
                <w:szCs w:val="26"/>
              </w:rPr>
              <w:t>-1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6</w:t>
            </w:r>
            <w:r w:rsidRPr="00662368">
              <w:rPr>
                <w:rFonts w:ascii="Palatino Linotype" w:eastAsia="微軟正黑體" w:hAnsi="Palatino Linotype" w:cstheme="minorHAnsi"/>
                <w:b w:val="0"/>
                <w:color w:val="auto"/>
                <w:sz w:val="26"/>
                <w:szCs w:val="26"/>
              </w:rPr>
              <w:t>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single" w:sz="12" w:space="0" w:color="CC9900"/>
            </w:tcBorders>
            <w:shd w:val="clear" w:color="auto" w:fill="auto"/>
          </w:tcPr>
          <w:p w:rsidR="007A29DF" w:rsidRPr="007D61ED" w:rsidRDefault="007A29DF" w:rsidP="007A29DF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color w:val="000000" w:themeColor="text1"/>
                <w:kern w:val="0"/>
                <w:szCs w:val="24"/>
              </w:rPr>
            </w:pPr>
            <w:r w:rsidRPr="0094366D">
              <w:rPr>
                <w:rFonts w:ascii="Arial" w:hAnsi="Arial" w:cs="Arial"/>
                <w:sz w:val="20"/>
                <w:szCs w:val="20"/>
              </w:rPr>
              <w:t>The application of Artificial Intelligence in Assisted reproductive technology</w:t>
            </w:r>
            <w:r w:rsidRPr="0094366D">
              <w:rPr>
                <w:rFonts w:ascii="Arial" w:hAnsi="Arial" w:cs="Arial"/>
                <w:sz w:val="20"/>
                <w:szCs w:val="20"/>
              </w:rPr>
              <w:br/>
            </w:r>
            <w:r w:rsidRPr="0094366D">
              <w:rPr>
                <w:rFonts w:ascii="Arial" w:hAnsi="Arial" w:cs="Arial" w:hint="eastAsia"/>
                <w:sz w:val="20"/>
                <w:szCs w:val="20"/>
              </w:rPr>
              <w:t>人工智慧在人工生殖的應用</w:t>
            </w:r>
          </w:p>
        </w:tc>
        <w:tc>
          <w:tcPr>
            <w:tcW w:w="2844" w:type="dxa"/>
            <w:tcBorders>
              <w:top w:val="single" w:sz="12" w:space="0" w:color="CC9900"/>
            </w:tcBorders>
            <w:shd w:val="clear" w:color="auto" w:fill="auto"/>
          </w:tcPr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6A28A5">
              <w:rPr>
                <w:rFonts w:ascii="Arial" w:hAnsi="Arial" w:cs="Arial"/>
                <w:sz w:val="20"/>
                <w:szCs w:val="20"/>
              </w:rPr>
              <w:t>Chun-I Lee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23BD">
              <w:rPr>
                <w:rFonts w:ascii="Arial" w:hAnsi="Arial" w:cs="Arial"/>
                <w:sz w:val="20"/>
                <w:szCs w:val="20"/>
              </w:rPr>
              <w:t>李俊逸執行長</w:t>
            </w:r>
            <w:r w:rsidRPr="00BE23BD">
              <w:rPr>
                <w:rFonts w:ascii="Arial" w:hAnsi="Arial" w:cs="Arial"/>
                <w:sz w:val="20"/>
                <w:szCs w:val="20"/>
              </w:rPr>
              <w:br/>
            </w:r>
            <w:r w:rsidRPr="00BE23BD">
              <w:rPr>
                <w:rFonts w:ascii="Arial" w:hAnsi="Arial" w:cs="Arial" w:hint="eastAsia"/>
                <w:sz w:val="20"/>
                <w:szCs w:val="20"/>
              </w:rPr>
              <w:t>茂盛醫院</w:t>
            </w:r>
          </w:p>
        </w:tc>
        <w:tc>
          <w:tcPr>
            <w:tcW w:w="2542" w:type="dxa"/>
            <w:gridSpan w:val="2"/>
            <w:tcBorders>
              <w:top w:val="single" w:sz="12" w:space="0" w:color="CC9900"/>
            </w:tcBorders>
            <w:shd w:val="clear" w:color="auto" w:fill="auto"/>
          </w:tcPr>
          <w:p w:rsidR="007A29DF" w:rsidRPr="00D37991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Pr="007D7CCB">
              <w:rPr>
                <w:rFonts w:ascii="Arial" w:hAnsi="Arial" w:cs="Arial"/>
                <w:sz w:val="20"/>
                <w:szCs w:val="20"/>
              </w:rPr>
              <w:t>Mei-Jou Chen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陳美州</w:t>
            </w:r>
            <w:r>
              <w:rPr>
                <w:rFonts w:ascii="Arial" w:hAnsi="Arial" w:cs="Arial" w:hint="eastAsia"/>
                <w:sz w:val="20"/>
                <w:szCs w:val="20"/>
              </w:rPr>
              <w:t>教授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臺大醫院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Dr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D37991">
              <w:rPr>
                <w:rFonts w:ascii="Arial" w:hAnsi="Arial" w:cs="Arial"/>
                <w:sz w:val="20"/>
                <w:szCs w:val="20"/>
              </w:rPr>
              <w:t>Hsiao-Fan Kung</w:t>
            </w:r>
          </w:p>
          <w:p w:rsidR="007A29DF" w:rsidRPr="00D37991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7991">
              <w:rPr>
                <w:rFonts w:ascii="Arial" w:hAnsi="Arial" w:cs="Arial" w:hint="eastAsia"/>
                <w:sz w:val="20"/>
                <w:szCs w:val="20"/>
              </w:rPr>
              <w:t>宮曉帆醫師</w:t>
            </w:r>
          </w:p>
          <w:p w:rsidR="007A29DF" w:rsidRPr="00662368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kern w:val="0"/>
                <w:szCs w:val="24"/>
              </w:rPr>
            </w:pPr>
            <w:r w:rsidRPr="00D37991">
              <w:rPr>
                <w:rFonts w:ascii="Arial" w:hAnsi="Arial" w:cs="Arial" w:hint="eastAsia"/>
                <w:sz w:val="20"/>
                <w:szCs w:val="20"/>
              </w:rPr>
              <w:t>臺中榮民總醫院</w:t>
            </w:r>
          </w:p>
        </w:tc>
      </w:tr>
      <w:tr w:rsidR="007A29DF" w:rsidRPr="00B731D6" w:rsidTr="00F24DB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left w:val="none" w:sz="0" w:space="0" w:color="auto"/>
              <w:bottom w:val="single" w:sz="12" w:space="0" w:color="CC9900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adjustRightInd w:val="0"/>
              <w:snapToGrid w:val="0"/>
              <w:rPr>
                <w:rFonts w:ascii="Palatino Linotype" w:eastAsia="微軟正黑體" w:hAnsi="Palatino Linotype" w:cstheme="minorHAnsi"/>
                <w:color w:val="auto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16: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15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-16: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20</w:t>
            </w:r>
          </w:p>
        </w:tc>
        <w:tc>
          <w:tcPr>
            <w:tcW w:w="4111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7A29DF" w:rsidRPr="00B731D6" w:rsidRDefault="007A29DF" w:rsidP="007A29DF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bCs/>
                <w:color w:val="000000" w:themeColor="text1"/>
                <w:kern w:val="0"/>
                <w:szCs w:val="24"/>
              </w:rPr>
            </w:pPr>
            <w:r w:rsidRPr="00B731D6">
              <w:rPr>
                <w:rFonts w:ascii="Palatino Linotype" w:eastAsia="微軟正黑體" w:hAnsi="Palatino Linotype" w:cstheme="minorHAnsi"/>
                <w:color w:val="000000" w:themeColor="text1"/>
                <w:kern w:val="0"/>
                <w:szCs w:val="24"/>
              </w:rPr>
              <w:t>Q&amp;A</w:t>
            </w:r>
          </w:p>
        </w:tc>
        <w:tc>
          <w:tcPr>
            <w:tcW w:w="2844" w:type="dxa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7A29DF" w:rsidRPr="00B731D6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CC9900"/>
            </w:tcBorders>
            <w:shd w:val="clear" w:color="auto" w:fill="auto"/>
            <w:vAlign w:val="center"/>
          </w:tcPr>
          <w:p w:rsidR="007A29DF" w:rsidRPr="00B731D6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Cs w:val="24"/>
              </w:rPr>
            </w:pPr>
          </w:p>
        </w:tc>
      </w:tr>
      <w:tr w:rsidR="007A29DF" w:rsidRPr="00B731D6" w:rsidTr="00A81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bottom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adjustRightInd w:val="0"/>
              <w:snapToGrid w:val="0"/>
              <w:rPr>
                <w:rFonts w:ascii="Palatino Linotype" w:eastAsia="微軟正黑體" w:hAnsi="Palatino Linotype" w:cstheme="minorHAnsi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16: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20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-16: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45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widowControl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微軟正黑體" w:hAnsi="Palatino Linotype"/>
                <w:bCs/>
                <w:kern w:val="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Non invasive aneuploidy screening with the analysis of embryonic cell-free DNA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運用</w:t>
            </w:r>
            <w:r w:rsidRPr="0078401B">
              <w:rPr>
                <w:rFonts w:ascii="Arial" w:hAnsi="Arial" w:cs="Arial" w:hint="eastAsia"/>
                <w:sz w:val="20"/>
                <w:szCs w:val="20"/>
              </w:rPr>
              <w:t>游離</w:t>
            </w:r>
            <w:r w:rsidRPr="0078401B">
              <w:rPr>
                <w:rFonts w:ascii="Arial" w:hAnsi="Arial" w:cs="Arial" w:hint="eastAsia"/>
                <w:sz w:val="20"/>
                <w:szCs w:val="20"/>
              </w:rPr>
              <w:t>DNA</w:t>
            </w:r>
            <w:r w:rsidRPr="0078401B">
              <w:rPr>
                <w:rFonts w:ascii="Arial" w:hAnsi="Arial" w:cs="Arial" w:hint="eastAsia"/>
                <w:sz w:val="20"/>
                <w:szCs w:val="20"/>
              </w:rPr>
              <w:t>分析進行非侵</w:t>
            </w:r>
            <w:bookmarkStart w:id="0" w:name="_GoBack"/>
            <w:bookmarkEnd w:id="0"/>
            <w:r w:rsidRPr="0078401B">
              <w:rPr>
                <w:rFonts w:ascii="Arial" w:hAnsi="Arial" w:cs="Arial" w:hint="eastAsia"/>
                <w:sz w:val="20"/>
                <w:szCs w:val="20"/>
              </w:rPr>
              <w:t>入性胚胎非整倍體篩檢</w:t>
            </w:r>
          </w:p>
        </w:tc>
        <w:tc>
          <w:tcPr>
            <w:tcW w:w="2844" w:type="dxa"/>
            <w:tcBorders>
              <w:bottom w:val="none" w:sz="0" w:space="0" w:color="auto"/>
            </w:tcBorders>
            <w:shd w:val="clear" w:color="auto" w:fill="auto"/>
          </w:tcPr>
          <w:p w:rsidR="007A29D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Carmen Rubio</w:t>
            </w:r>
          </w:p>
          <w:p w:rsidR="007A29DF" w:rsidRPr="00BE23BD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Valencia, Spain</w:t>
            </w:r>
          </w:p>
        </w:tc>
        <w:tc>
          <w:tcPr>
            <w:tcW w:w="2542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7A29DF" w:rsidRPr="00C96A7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rof. </w:t>
            </w:r>
            <w:r w:rsidRPr="00B027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Kuo-Chung Lan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10A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藍國忠</w:t>
            </w:r>
            <w:r w:rsidRPr="00E10AF3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院長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10A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高雄長庚</w:t>
            </w:r>
            <w:r w:rsidRPr="00E10A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10A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仁愛醫院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Dr. </w:t>
            </w:r>
            <w:r w:rsidRPr="00C96A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Yu-Chiao Yi</w:t>
            </w:r>
          </w:p>
          <w:p w:rsidR="007A29DF" w:rsidRPr="00C96A7F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96A7F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易瑜嶠主任</w:t>
            </w:r>
          </w:p>
          <w:p w:rsidR="007A29DF" w:rsidRPr="00FC0E5C" w:rsidRDefault="007A29DF" w:rsidP="007A29DF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96A7F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臺中榮民總醫院</w:t>
            </w:r>
          </w:p>
        </w:tc>
      </w:tr>
      <w:tr w:rsidR="007A29DF" w:rsidRPr="00B731D6" w:rsidTr="00A817E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A29DF" w:rsidRPr="00662368" w:rsidRDefault="007A29DF" w:rsidP="007A29DF">
            <w:pPr>
              <w:adjustRightInd w:val="0"/>
              <w:snapToGrid w:val="0"/>
              <w:rPr>
                <w:rFonts w:ascii="Palatino Linotype" w:eastAsia="微軟正黑體" w:hAnsi="Palatino Linotype" w:cstheme="minorHAnsi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16: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45</w:t>
            </w:r>
            <w:r w:rsidRPr="00662368"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-16:</w:t>
            </w:r>
            <w:r>
              <w:rPr>
                <w:rFonts w:ascii="Palatino Linotype" w:eastAsia="微軟正黑體" w:hAnsi="Palatino Linotype" w:cstheme="minorHAnsi" w:hint="eastAsia"/>
                <w:b w:val="0"/>
                <w:color w:val="auto"/>
                <w:sz w:val="26"/>
                <w:szCs w:val="26"/>
              </w:rPr>
              <w:t>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29DF" w:rsidRPr="00B731D6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szCs w:val="24"/>
              </w:rPr>
            </w:pPr>
            <w:r w:rsidRPr="00B731D6">
              <w:rPr>
                <w:rFonts w:ascii="Palatino Linotype" w:eastAsia="微軟正黑體" w:hAnsi="Palatino Linotype" w:cstheme="minorHAnsi"/>
                <w:szCs w:val="24"/>
              </w:rPr>
              <w:t>Q&amp;A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A29DF" w:rsidRPr="00B731D6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:rsidR="007A29DF" w:rsidRPr="00B731D6" w:rsidRDefault="007A29DF" w:rsidP="007A29DF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Cs w:val="24"/>
              </w:rPr>
            </w:pPr>
          </w:p>
        </w:tc>
      </w:tr>
      <w:tr w:rsidR="007A29DF" w:rsidRPr="00B731D6" w:rsidTr="00434F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tcBorders>
              <w:top w:val="single" w:sz="12" w:space="0" w:color="CC9900"/>
              <w:bottom w:val="single" w:sz="4" w:space="0" w:color="B69816"/>
            </w:tcBorders>
            <w:shd w:val="clear" w:color="auto" w:fill="auto"/>
          </w:tcPr>
          <w:p w:rsidR="007A29DF" w:rsidRPr="00662368" w:rsidRDefault="007A29DF" w:rsidP="007A29DF">
            <w:pPr>
              <w:adjustRightInd w:val="0"/>
              <w:snapToGrid w:val="0"/>
              <w:jc w:val="both"/>
              <w:rPr>
                <w:rFonts w:ascii="Palatino Linotype" w:eastAsia="微軟正黑體" w:hAnsi="Palatino Linotype" w:cstheme="minorHAnsi"/>
                <w:color w:val="auto"/>
                <w:sz w:val="26"/>
                <w:szCs w:val="26"/>
              </w:rPr>
            </w:pPr>
            <w:r w:rsidRPr="00662368">
              <w:rPr>
                <w:rFonts w:ascii="Palatino Linotype" w:eastAsia="微軟正黑體" w:hAnsi="Palatino Linotype" w:cstheme="minorHAnsi"/>
                <w:color w:val="4F6228" w:themeColor="accent3" w:themeShade="80"/>
                <w:kern w:val="0"/>
                <w:sz w:val="26"/>
                <w:szCs w:val="26"/>
              </w:rPr>
              <w:t>16:</w:t>
            </w:r>
            <w:r>
              <w:rPr>
                <w:rFonts w:ascii="Palatino Linotype" w:eastAsia="微軟正黑體" w:hAnsi="Palatino Linotype" w:cstheme="minorHAnsi" w:hint="eastAsia"/>
                <w:color w:val="4F6228" w:themeColor="accent3" w:themeShade="80"/>
                <w:kern w:val="0"/>
                <w:sz w:val="26"/>
                <w:szCs w:val="26"/>
              </w:rPr>
              <w:t>50</w:t>
            </w:r>
            <w:r w:rsidRPr="00662368">
              <w:rPr>
                <w:rFonts w:ascii="Palatino Linotype" w:eastAsia="微軟正黑體" w:hAnsi="Palatino Linotype" w:cstheme="minorHAnsi"/>
                <w:color w:val="4F6228" w:themeColor="accent3" w:themeShade="80"/>
                <w:kern w:val="0"/>
                <w:sz w:val="26"/>
                <w:szCs w:val="26"/>
              </w:rPr>
              <w:t>-17:00</w:t>
            </w:r>
          </w:p>
        </w:tc>
        <w:tc>
          <w:tcPr>
            <w:tcW w:w="4111" w:type="dxa"/>
            <w:tcBorders>
              <w:top w:val="single" w:sz="12" w:space="0" w:color="CC9900"/>
              <w:bottom w:val="single" w:sz="4" w:space="0" w:color="B69816"/>
            </w:tcBorders>
            <w:shd w:val="clear" w:color="auto" w:fill="auto"/>
          </w:tcPr>
          <w:p w:rsidR="007A29DF" w:rsidRPr="00B731D6" w:rsidRDefault="007A29DF" w:rsidP="007A29DF">
            <w:pPr>
              <w:adjustRightInd w:val="0"/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szCs w:val="24"/>
              </w:rPr>
            </w:pPr>
            <w:r w:rsidRPr="00E44B3E">
              <w:rPr>
                <w:rFonts w:ascii="Palatino Linotype" w:eastAsia="微軟正黑體" w:hAnsi="Palatino Linotype" w:cstheme="minorHAnsi"/>
                <w:color w:val="4F6228" w:themeColor="accent3" w:themeShade="80"/>
                <w:kern w:val="0"/>
                <w:szCs w:val="24"/>
              </w:rPr>
              <w:t>Closing</w:t>
            </w:r>
          </w:p>
        </w:tc>
        <w:tc>
          <w:tcPr>
            <w:tcW w:w="5386" w:type="dxa"/>
            <w:gridSpan w:val="3"/>
            <w:tcBorders>
              <w:top w:val="single" w:sz="12" w:space="0" w:color="CC9900"/>
              <w:bottom w:val="single" w:sz="4" w:space="0" w:color="B69816"/>
            </w:tcBorders>
            <w:shd w:val="clear" w:color="auto" w:fill="auto"/>
          </w:tcPr>
          <w:p w:rsidR="007A29DF" w:rsidRPr="00C30FE9" w:rsidRDefault="007A29DF" w:rsidP="007A29DF">
            <w:pPr>
              <w:adjustRightInd w:val="0"/>
              <w:snapToGri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Dr</w:t>
            </w:r>
            <w:r w:rsidRPr="00C30FE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 Ming-Jer Chen</w:t>
            </w:r>
          </w:p>
          <w:p w:rsidR="007A29DF" w:rsidRPr="00C30FE9" w:rsidRDefault="007A29DF" w:rsidP="007A29DF">
            <w:pPr>
              <w:adjustRightInd w:val="0"/>
              <w:snapToGri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30FE9">
              <w:rPr>
                <w:rFonts w:ascii="Arial" w:hAnsi="Arial" w:cs="Arial" w:hint="eastAsia"/>
                <w:b w:val="0"/>
                <w:bCs w:val="0"/>
                <w:color w:val="auto"/>
                <w:sz w:val="20"/>
                <w:szCs w:val="20"/>
              </w:rPr>
              <w:t>陳明哲主任</w:t>
            </w:r>
          </w:p>
          <w:p w:rsidR="007A29DF" w:rsidRPr="00B731D6" w:rsidRDefault="007A29DF" w:rsidP="007A29DF">
            <w:pPr>
              <w:adjustRightInd w:val="0"/>
              <w:snapToGri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微軟正黑體" w:hAnsi="Palatino Linotype" w:cstheme="minorHAnsi"/>
                <w:color w:val="000000" w:themeColor="text1"/>
                <w:szCs w:val="24"/>
              </w:rPr>
            </w:pPr>
            <w:r w:rsidRPr="00C30FE9">
              <w:rPr>
                <w:rFonts w:ascii="Arial" w:hAnsi="Arial" w:cs="Arial" w:hint="eastAsia"/>
                <w:b w:val="0"/>
                <w:bCs w:val="0"/>
                <w:color w:val="auto"/>
                <w:sz w:val="20"/>
                <w:szCs w:val="20"/>
              </w:rPr>
              <w:t>臺中榮民總醫院</w:t>
            </w:r>
          </w:p>
        </w:tc>
      </w:tr>
    </w:tbl>
    <w:p w:rsidR="00A3169F" w:rsidRDefault="00A3169F" w:rsidP="00D51FA9">
      <w:pPr>
        <w:snapToGrid w:val="0"/>
        <w:spacing w:line="180" w:lineRule="auto"/>
        <w:ind w:leftChars="-118" w:left="-283"/>
        <w:rPr>
          <w:rFonts w:ascii="Palatino Linotype" w:eastAsia="微軟正黑體" w:hAnsi="Palatino Linotype"/>
          <w:sz w:val="20"/>
        </w:rPr>
      </w:pPr>
      <w:r>
        <w:rPr>
          <w:rFonts w:ascii="Palatino Linotype" w:eastAsia="微軟正黑體" w:hAnsi="Palatino Linotype" w:hint="eastAsia"/>
          <w:sz w:val="20"/>
        </w:rPr>
        <w:t>※本次研討會申請學分：</w:t>
      </w:r>
      <w:r w:rsidR="008F5B89">
        <w:rPr>
          <w:rFonts w:ascii="Palatino Linotype" w:eastAsia="微軟正黑體" w:hAnsi="Palatino Linotype" w:hint="eastAsia"/>
          <w:sz w:val="20"/>
        </w:rPr>
        <w:t>公務人員終身學習時數、臺灣醫療品質協會、</w:t>
      </w:r>
      <w:r w:rsidRPr="00A3169F">
        <w:rPr>
          <w:rFonts w:ascii="Palatino Linotype" w:eastAsia="微軟正黑體" w:hAnsi="Palatino Linotype" w:hint="eastAsia"/>
          <w:sz w:val="20"/>
        </w:rPr>
        <w:t>社團法人台灣醫務管理學會</w:t>
      </w:r>
      <w:r>
        <w:rPr>
          <w:rFonts w:ascii="Palatino Linotype" w:eastAsia="微軟正黑體" w:hAnsi="Palatino Linotype"/>
          <w:sz w:val="20"/>
        </w:rPr>
        <w:t>、</w:t>
      </w:r>
      <w:r w:rsidRPr="00A3169F">
        <w:rPr>
          <w:rFonts w:ascii="Palatino Linotype" w:eastAsia="微軟正黑體" w:hAnsi="Palatino Linotype" w:hint="eastAsia"/>
          <w:sz w:val="20"/>
        </w:rPr>
        <w:t>台灣放射腫瘤學會</w:t>
      </w:r>
      <w:r>
        <w:rPr>
          <w:rFonts w:ascii="Palatino Linotype" w:eastAsia="微軟正黑體" w:hAnsi="Palatino Linotype" w:hint="eastAsia"/>
          <w:sz w:val="20"/>
        </w:rPr>
        <w:t>、</w:t>
      </w:r>
      <w:r w:rsidRPr="00A3169F">
        <w:rPr>
          <w:rFonts w:ascii="Palatino Linotype" w:eastAsia="微軟正黑體" w:hAnsi="Palatino Linotype" w:hint="eastAsia"/>
          <w:sz w:val="20"/>
        </w:rPr>
        <w:t>中華民國醫事放射學會</w:t>
      </w:r>
      <w:r>
        <w:rPr>
          <w:rFonts w:ascii="Palatino Linotype" w:eastAsia="微軟正黑體" w:hAnsi="Palatino Linotype" w:hint="eastAsia"/>
          <w:sz w:val="20"/>
        </w:rPr>
        <w:t>(</w:t>
      </w:r>
      <w:r>
        <w:rPr>
          <w:rFonts w:ascii="Palatino Linotype" w:eastAsia="微軟正黑體" w:hAnsi="Palatino Linotype" w:hint="eastAsia"/>
          <w:sz w:val="20"/>
        </w:rPr>
        <w:t>限實體參加</w:t>
      </w:r>
      <w:r>
        <w:rPr>
          <w:rFonts w:ascii="Palatino Linotype" w:eastAsia="微軟正黑體" w:hAnsi="Palatino Linotype" w:hint="eastAsia"/>
          <w:sz w:val="20"/>
        </w:rPr>
        <w:t>)</w:t>
      </w:r>
      <w:r>
        <w:rPr>
          <w:rFonts w:ascii="Palatino Linotype" w:eastAsia="微軟正黑體" w:hAnsi="Palatino Linotype" w:hint="eastAsia"/>
          <w:sz w:val="20"/>
        </w:rPr>
        <w:t>、</w:t>
      </w:r>
      <w:r w:rsidR="002F3050" w:rsidRPr="002F3050">
        <w:rPr>
          <w:rFonts w:ascii="Palatino Linotype" w:eastAsia="微軟正黑體" w:hAnsi="Palatino Linotype" w:hint="eastAsia"/>
          <w:sz w:val="20"/>
        </w:rPr>
        <w:t>中華民國醫學物理學會</w:t>
      </w:r>
      <w:r w:rsidR="002F3050">
        <w:rPr>
          <w:rFonts w:ascii="Palatino Linotype" w:eastAsia="微軟正黑體" w:hAnsi="Palatino Linotype" w:hint="eastAsia"/>
          <w:sz w:val="20"/>
        </w:rPr>
        <w:t>、</w:t>
      </w:r>
      <w:r>
        <w:rPr>
          <w:rFonts w:ascii="Palatino Linotype" w:eastAsia="微軟正黑體" w:hAnsi="Palatino Linotype"/>
          <w:sz w:val="20"/>
        </w:rPr>
        <w:t>12</w:t>
      </w:r>
      <w:r>
        <w:rPr>
          <w:rFonts w:ascii="Palatino Linotype" w:eastAsia="微軟正黑體" w:hAnsi="Palatino Linotype" w:hint="eastAsia"/>
          <w:sz w:val="20"/>
        </w:rPr>
        <w:t>職類繼續教育積分</w:t>
      </w:r>
      <w:r>
        <w:rPr>
          <w:rFonts w:ascii="Palatino Linotype" w:eastAsia="微軟正黑體" w:hAnsi="Palatino Linotype"/>
          <w:sz w:val="20"/>
        </w:rPr>
        <w:t>(</w:t>
      </w:r>
      <w:r>
        <w:rPr>
          <w:rFonts w:ascii="Palatino Linotype" w:eastAsia="微軟正黑體" w:hAnsi="Palatino Linotype" w:hint="eastAsia"/>
          <w:sz w:val="20"/>
        </w:rPr>
        <w:t>申請中</w:t>
      </w:r>
      <w:r w:rsidR="002F3050">
        <w:rPr>
          <w:rFonts w:ascii="Palatino Linotype" w:eastAsia="微軟正黑體" w:hAnsi="Palatino Linotype" w:hint="eastAsia"/>
          <w:sz w:val="20"/>
        </w:rPr>
        <w:t>，詳細項目請見報名表</w:t>
      </w:r>
      <w:r>
        <w:rPr>
          <w:rFonts w:ascii="Palatino Linotype" w:eastAsia="微軟正黑體" w:hAnsi="Palatino Linotype"/>
          <w:sz w:val="20"/>
        </w:rPr>
        <w:t>)</w:t>
      </w:r>
    </w:p>
    <w:p w:rsidR="008C6CBC" w:rsidRPr="002F3050" w:rsidRDefault="008C6CBC" w:rsidP="00E44B3E">
      <w:pPr>
        <w:widowControl/>
        <w:suppressAutoHyphens w:val="0"/>
        <w:adjustRightInd w:val="0"/>
        <w:snapToGrid w:val="0"/>
        <w:rPr>
          <w:rFonts w:ascii="Palatino Linotype" w:eastAsia="微軟正黑體" w:hAnsi="Palatino Linotype" w:cstheme="minorHAnsi"/>
          <w:b/>
          <w:color w:val="4F6228" w:themeColor="accent3" w:themeShade="80"/>
          <w:kern w:val="0"/>
          <w:szCs w:val="24"/>
        </w:rPr>
      </w:pPr>
    </w:p>
    <w:sectPr w:rsidR="008C6CBC" w:rsidRPr="002F3050" w:rsidSect="00B07A68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3B" w:rsidRDefault="00674B3B" w:rsidP="00340F6D">
      <w:r>
        <w:separator/>
      </w:r>
    </w:p>
  </w:endnote>
  <w:endnote w:type="continuationSeparator" w:id="0">
    <w:p w:rsidR="00674B3B" w:rsidRDefault="00674B3B" w:rsidP="003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3B" w:rsidRDefault="00674B3B" w:rsidP="00340F6D">
      <w:r>
        <w:separator/>
      </w:r>
    </w:p>
  </w:footnote>
  <w:footnote w:type="continuationSeparator" w:id="0">
    <w:p w:rsidR="00674B3B" w:rsidRDefault="00674B3B" w:rsidP="0034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2C"/>
    <w:rsid w:val="0000091C"/>
    <w:rsid w:val="000058F5"/>
    <w:rsid w:val="00015A67"/>
    <w:rsid w:val="00015DC6"/>
    <w:rsid w:val="00016DEE"/>
    <w:rsid w:val="000377B8"/>
    <w:rsid w:val="00042C12"/>
    <w:rsid w:val="00052F2C"/>
    <w:rsid w:val="000656B9"/>
    <w:rsid w:val="000B0891"/>
    <w:rsid w:val="000C3614"/>
    <w:rsid w:val="000D4776"/>
    <w:rsid w:val="000E663C"/>
    <w:rsid w:val="000F170F"/>
    <w:rsid w:val="00113D80"/>
    <w:rsid w:val="001225C8"/>
    <w:rsid w:val="00130521"/>
    <w:rsid w:val="00153CC7"/>
    <w:rsid w:val="00161943"/>
    <w:rsid w:val="0016771F"/>
    <w:rsid w:val="0018518C"/>
    <w:rsid w:val="001B578A"/>
    <w:rsid w:val="00201FAA"/>
    <w:rsid w:val="002049CD"/>
    <w:rsid w:val="00205237"/>
    <w:rsid w:val="0020566E"/>
    <w:rsid w:val="002068D5"/>
    <w:rsid w:val="00222B0A"/>
    <w:rsid w:val="00232F56"/>
    <w:rsid w:val="00236707"/>
    <w:rsid w:val="00236859"/>
    <w:rsid w:val="002959AD"/>
    <w:rsid w:val="00296EE7"/>
    <w:rsid w:val="002A02C7"/>
    <w:rsid w:val="002A41C2"/>
    <w:rsid w:val="002A4C5C"/>
    <w:rsid w:val="002A5D5E"/>
    <w:rsid w:val="002B1AEA"/>
    <w:rsid w:val="002B2FC9"/>
    <w:rsid w:val="002D4B48"/>
    <w:rsid w:val="002E0205"/>
    <w:rsid w:val="002E7715"/>
    <w:rsid w:val="002F031A"/>
    <w:rsid w:val="002F3050"/>
    <w:rsid w:val="0030367C"/>
    <w:rsid w:val="00315FAA"/>
    <w:rsid w:val="00340F6D"/>
    <w:rsid w:val="00345A6F"/>
    <w:rsid w:val="00364066"/>
    <w:rsid w:val="003710CC"/>
    <w:rsid w:val="00373B8A"/>
    <w:rsid w:val="00381FA0"/>
    <w:rsid w:val="00383E9A"/>
    <w:rsid w:val="00394C36"/>
    <w:rsid w:val="003A142B"/>
    <w:rsid w:val="003B708B"/>
    <w:rsid w:val="003C4C94"/>
    <w:rsid w:val="003D1E3C"/>
    <w:rsid w:val="003D4B93"/>
    <w:rsid w:val="003F1EFC"/>
    <w:rsid w:val="003F48D9"/>
    <w:rsid w:val="00434F0D"/>
    <w:rsid w:val="004356A3"/>
    <w:rsid w:val="00440639"/>
    <w:rsid w:val="00472C4F"/>
    <w:rsid w:val="00473401"/>
    <w:rsid w:val="004918F1"/>
    <w:rsid w:val="00493CD5"/>
    <w:rsid w:val="004967AA"/>
    <w:rsid w:val="0049707A"/>
    <w:rsid w:val="004A4877"/>
    <w:rsid w:val="004B16B3"/>
    <w:rsid w:val="004B75BA"/>
    <w:rsid w:val="004E042C"/>
    <w:rsid w:val="004E46F1"/>
    <w:rsid w:val="00507024"/>
    <w:rsid w:val="00512F3B"/>
    <w:rsid w:val="00565B12"/>
    <w:rsid w:val="00566D35"/>
    <w:rsid w:val="00567006"/>
    <w:rsid w:val="005815EB"/>
    <w:rsid w:val="005B2577"/>
    <w:rsid w:val="005C08DB"/>
    <w:rsid w:val="005C44EB"/>
    <w:rsid w:val="005C7717"/>
    <w:rsid w:val="005D1A45"/>
    <w:rsid w:val="005D3B45"/>
    <w:rsid w:val="005E0A8D"/>
    <w:rsid w:val="005E4227"/>
    <w:rsid w:val="005E616C"/>
    <w:rsid w:val="005E75D5"/>
    <w:rsid w:val="006135EB"/>
    <w:rsid w:val="00617795"/>
    <w:rsid w:val="00637DA4"/>
    <w:rsid w:val="00653650"/>
    <w:rsid w:val="006601CE"/>
    <w:rsid w:val="00662368"/>
    <w:rsid w:val="00674B3B"/>
    <w:rsid w:val="00683B22"/>
    <w:rsid w:val="00693594"/>
    <w:rsid w:val="006A28A5"/>
    <w:rsid w:val="006B301C"/>
    <w:rsid w:val="006B77ED"/>
    <w:rsid w:val="006C7EF3"/>
    <w:rsid w:val="006D050D"/>
    <w:rsid w:val="006E6CAF"/>
    <w:rsid w:val="006F7475"/>
    <w:rsid w:val="00703AD6"/>
    <w:rsid w:val="00715C09"/>
    <w:rsid w:val="00740CD2"/>
    <w:rsid w:val="00745D5A"/>
    <w:rsid w:val="007460D0"/>
    <w:rsid w:val="007531E5"/>
    <w:rsid w:val="00754BFB"/>
    <w:rsid w:val="00755AA7"/>
    <w:rsid w:val="007578D2"/>
    <w:rsid w:val="007602F0"/>
    <w:rsid w:val="00765689"/>
    <w:rsid w:val="00766786"/>
    <w:rsid w:val="00770101"/>
    <w:rsid w:val="0077138E"/>
    <w:rsid w:val="00782418"/>
    <w:rsid w:val="0078401B"/>
    <w:rsid w:val="007854BC"/>
    <w:rsid w:val="00797557"/>
    <w:rsid w:val="007A29DF"/>
    <w:rsid w:val="007B7A7F"/>
    <w:rsid w:val="007C6711"/>
    <w:rsid w:val="007D7CCB"/>
    <w:rsid w:val="008037D9"/>
    <w:rsid w:val="00822364"/>
    <w:rsid w:val="00835708"/>
    <w:rsid w:val="00835FF3"/>
    <w:rsid w:val="00836F55"/>
    <w:rsid w:val="00842BD8"/>
    <w:rsid w:val="00851E0C"/>
    <w:rsid w:val="0085330F"/>
    <w:rsid w:val="00855E19"/>
    <w:rsid w:val="008969C4"/>
    <w:rsid w:val="008C547B"/>
    <w:rsid w:val="008C69BC"/>
    <w:rsid w:val="008C6CBC"/>
    <w:rsid w:val="008D5CB3"/>
    <w:rsid w:val="008F1124"/>
    <w:rsid w:val="008F5B89"/>
    <w:rsid w:val="008F67A4"/>
    <w:rsid w:val="009033C0"/>
    <w:rsid w:val="00910817"/>
    <w:rsid w:val="00917360"/>
    <w:rsid w:val="0093316C"/>
    <w:rsid w:val="00936F0F"/>
    <w:rsid w:val="0094366D"/>
    <w:rsid w:val="00943A42"/>
    <w:rsid w:val="00962129"/>
    <w:rsid w:val="00977897"/>
    <w:rsid w:val="00990D5C"/>
    <w:rsid w:val="009A76DD"/>
    <w:rsid w:val="009B1BBC"/>
    <w:rsid w:val="009B4B75"/>
    <w:rsid w:val="009C6795"/>
    <w:rsid w:val="009C7AB6"/>
    <w:rsid w:val="009D265F"/>
    <w:rsid w:val="00A05B09"/>
    <w:rsid w:val="00A215AB"/>
    <w:rsid w:val="00A3169F"/>
    <w:rsid w:val="00A37D4F"/>
    <w:rsid w:val="00A43772"/>
    <w:rsid w:val="00A53D27"/>
    <w:rsid w:val="00A569D0"/>
    <w:rsid w:val="00A57AEB"/>
    <w:rsid w:val="00A7375F"/>
    <w:rsid w:val="00A80BD8"/>
    <w:rsid w:val="00A817E3"/>
    <w:rsid w:val="00AA2548"/>
    <w:rsid w:val="00AC3EF1"/>
    <w:rsid w:val="00AD7AAC"/>
    <w:rsid w:val="00AF2C27"/>
    <w:rsid w:val="00B006EC"/>
    <w:rsid w:val="00B02703"/>
    <w:rsid w:val="00B0273A"/>
    <w:rsid w:val="00B07A68"/>
    <w:rsid w:val="00B459B3"/>
    <w:rsid w:val="00B52960"/>
    <w:rsid w:val="00B60835"/>
    <w:rsid w:val="00B731D6"/>
    <w:rsid w:val="00B73985"/>
    <w:rsid w:val="00B82F7F"/>
    <w:rsid w:val="00BB004D"/>
    <w:rsid w:val="00BB14F3"/>
    <w:rsid w:val="00BE08F9"/>
    <w:rsid w:val="00BE23BD"/>
    <w:rsid w:val="00BF0D85"/>
    <w:rsid w:val="00BF5809"/>
    <w:rsid w:val="00C14424"/>
    <w:rsid w:val="00C216B5"/>
    <w:rsid w:val="00C243C5"/>
    <w:rsid w:val="00C30FE9"/>
    <w:rsid w:val="00C3639C"/>
    <w:rsid w:val="00C436CE"/>
    <w:rsid w:val="00C46FB0"/>
    <w:rsid w:val="00C5575F"/>
    <w:rsid w:val="00C83287"/>
    <w:rsid w:val="00C90D0D"/>
    <w:rsid w:val="00C96A7F"/>
    <w:rsid w:val="00C97C78"/>
    <w:rsid w:val="00CB7568"/>
    <w:rsid w:val="00CC2098"/>
    <w:rsid w:val="00CC27BD"/>
    <w:rsid w:val="00CC35D1"/>
    <w:rsid w:val="00CC3888"/>
    <w:rsid w:val="00CD0BE2"/>
    <w:rsid w:val="00CD2601"/>
    <w:rsid w:val="00CD6C60"/>
    <w:rsid w:val="00CF16D5"/>
    <w:rsid w:val="00D04CB6"/>
    <w:rsid w:val="00D35165"/>
    <w:rsid w:val="00D37991"/>
    <w:rsid w:val="00D46CEB"/>
    <w:rsid w:val="00D51FA9"/>
    <w:rsid w:val="00D76169"/>
    <w:rsid w:val="00D908DA"/>
    <w:rsid w:val="00DB75BF"/>
    <w:rsid w:val="00DC1F62"/>
    <w:rsid w:val="00DC23B0"/>
    <w:rsid w:val="00DC4388"/>
    <w:rsid w:val="00DC522F"/>
    <w:rsid w:val="00DE6B97"/>
    <w:rsid w:val="00E10AF3"/>
    <w:rsid w:val="00E24D82"/>
    <w:rsid w:val="00E44B3E"/>
    <w:rsid w:val="00E7485E"/>
    <w:rsid w:val="00E762C3"/>
    <w:rsid w:val="00E8245D"/>
    <w:rsid w:val="00EA1577"/>
    <w:rsid w:val="00EA65CD"/>
    <w:rsid w:val="00EE2FA0"/>
    <w:rsid w:val="00F12526"/>
    <w:rsid w:val="00F24DB1"/>
    <w:rsid w:val="00F31997"/>
    <w:rsid w:val="00F5467D"/>
    <w:rsid w:val="00F67443"/>
    <w:rsid w:val="00F73587"/>
    <w:rsid w:val="00F91735"/>
    <w:rsid w:val="00F94128"/>
    <w:rsid w:val="00FA0FB5"/>
    <w:rsid w:val="00FB13B0"/>
    <w:rsid w:val="00FC0E5C"/>
    <w:rsid w:val="00FC5742"/>
    <w:rsid w:val="00FD317E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3E86C7-92C9-458C-BBAA-EC8EC7C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B7"/>
    <w:pPr>
      <w:widowControl w:val="0"/>
    </w:pPr>
    <w:rPr>
      <w:sz w:val="24"/>
    </w:rPr>
  </w:style>
  <w:style w:type="paragraph" w:styleId="2">
    <w:name w:val="heading 2"/>
    <w:basedOn w:val="a"/>
    <w:link w:val="20"/>
    <w:uiPriority w:val="9"/>
    <w:qFormat/>
    <w:rsid w:val="000656B9"/>
    <w:pPr>
      <w:widowControl/>
      <w:suppressAutoHyphens w:val="0"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3030F5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3030F5"/>
    <w:rPr>
      <w:sz w:val="20"/>
      <w:szCs w:val="20"/>
    </w:rPr>
  </w:style>
  <w:style w:type="character" w:styleId="a5">
    <w:name w:val="Strong"/>
    <w:basedOn w:val="a0"/>
    <w:uiPriority w:val="22"/>
    <w:qFormat/>
    <w:rsid w:val="00A949B0"/>
    <w:rPr>
      <w:b/>
      <w:bCs/>
    </w:rPr>
  </w:style>
  <w:style w:type="character" w:customStyle="1" w:styleId="1">
    <w:name w:val="頁首 字元1"/>
    <w:basedOn w:val="a0"/>
    <w:uiPriority w:val="99"/>
    <w:qFormat/>
    <w:rsid w:val="00D57431"/>
    <w:rPr>
      <w:szCs w:val="20"/>
    </w:rPr>
  </w:style>
  <w:style w:type="character" w:customStyle="1" w:styleId="10">
    <w:name w:val="頁尾 字元1"/>
    <w:basedOn w:val="a0"/>
    <w:uiPriority w:val="99"/>
    <w:qFormat/>
    <w:rsid w:val="00D57431"/>
    <w:rPr>
      <w:szCs w:val="20"/>
    </w:rPr>
  </w:style>
  <w:style w:type="paragraph" w:styleId="a6">
    <w:name w:val="Title"/>
    <w:basedOn w:val="a"/>
    <w:next w:val="a7"/>
    <w:qFormat/>
    <w:rsid w:val="00A603D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sid w:val="00A603DB"/>
    <w:pPr>
      <w:spacing w:after="140" w:line="276" w:lineRule="auto"/>
    </w:pPr>
  </w:style>
  <w:style w:type="paragraph" w:styleId="a8">
    <w:name w:val="List"/>
    <w:basedOn w:val="a7"/>
    <w:rsid w:val="00A603DB"/>
    <w:rPr>
      <w:rFonts w:cs="Mangal"/>
    </w:rPr>
  </w:style>
  <w:style w:type="paragraph" w:customStyle="1" w:styleId="11">
    <w:name w:val="標號1"/>
    <w:basedOn w:val="a"/>
    <w:qFormat/>
    <w:rsid w:val="00052F2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rsid w:val="00A603DB"/>
    <w:pPr>
      <w:suppressLineNumbers/>
    </w:pPr>
    <w:rPr>
      <w:rFonts w:cs="Mangal"/>
    </w:rPr>
  </w:style>
  <w:style w:type="paragraph" w:customStyle="1" w:styleId="110">
    <w:name w:val="標題 11"/>
    <w:basedOn w:val="a6"/>
    <w:next w:val="a7"/>
    <w:qFormat/>
    <w:rsid w:val="00A603DB"/>
    <w:pPr>
      <w:outlineLvl w:val="0"/>
    </w:pPr>
    <w:rPr>
      <w:rFonts w:ascii="Liberation Serif" w:eastAsia="新細明體" w:hAnsi="Liberation Serif" w:cs="Tahoma"/>
      <w:b/>
      <w:bCs/>
      <w:sz w:val="48"/>
      <w:szCs w:val="48"/>
    </w:rPr>
  </w:style>
  <w:style w:type="paragraph" w:customStyle="1" w:styleId="12">
    <w:name w:val="標號1"/>
    <w:basedOn w:val="a"/>
    <w:qFormat/>
    <w:rsid w:val="00A603D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頁首與頁尾"/>
    <w:basedOn w:val="a"/>
    <w:qFormat/>
    <w:rsid w:val="00A603DB"/>
  </w:style>
  <w:style w:type="paragraph" w:customStyle="1" w:styleId="13">
    <w:name w:val="頁首1"/>
    <w:basedOn w:val="a"/>
    <w:uiPriority w:val="99"/>
    <w:semiHidden/>
    <w:unhideWhenUsed/>
    <w:qFormat/>
    <w:rsid w:val="00303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頁尾1"/>
    <w:basedOn w:val="a"/>
    <w:link w:val="21"/>
    <w:uiPriority w:val="99"/>
    <w:semiHidden/>
    <w:unhideWhenUsed/>
    <w:qFormat/>
    <w:rsid w:val="00303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5">
    <w:name w:val="表格內文1"/>
    <w:link w:val="22"/>
    <w:qFormat/>
    <w:rsid w:val="00A603DB"/>
    <w:rPr>
      <w:rFonts w:cs="Calibri"/>
      <w:sz w:val="24"/>
    </w:rPr>
  </w:style>
  <w:style w:type="paragraph" w:customStyle="1" w:styleId="ab">
    <w:name w:val="表格內容"/>
    <w:basedOn w:val="a"/>
    <w:qFormat/>
    <w:rsid w:val="00A603DB"/>
    <w:pPr>
      <w:suppressLineNumbers/>
    </w:pPr>
  </w:style>
  <w:style w:type="paragraph" w:customStyle="1" w:styleId="ac">
    <w:name w:val="表格標題"/>
    <w:basedOn w:val="ab"/>
    <w:qFormat/>
    <w:rsid w:val="00A603DB"/>
    <w:pPr>
      <w:jc w:val="center"/>
    </w:pPr>
    <w:rPr>
      <w:b/>
      <w:bCs/>
    </w:rPr>
  </w:style>
  <w:style w:type="paragraph" w:customStyle="1" w:styleId="21">
    <w:name w:val="頁首2"/>
    <w:basedOn w:val="a"/>
    <w:link w:val="14"/>
    <w:uiPriority w:val="99"/>
    <w:unhideWhenUsed/>
    <w:rsid w:val="00D5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2">
    <w:name w:val="頁尾2"/>
    <w:basedOn w:val="a"/>
    <w:link w:val="15"/>
    <w:uiPriority w:val="99"/>
    <w:unhideWhenUsed/>
    <w:rsid w:val="00D57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6D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23"/>
    <w:uiPriority w:val="99"/>
    <w:unhideWhenUsed/>
    <w:rsid w:val="00340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3">
    <w:name w:val="頁首 字元2"/>
    <w:basedOn w:val="a0"/>
    <w:link w:val="ae"/>
    <w:uiPriority w:val="99"/>
    <w:rsid w:val="00340F6D"/>
    <w:rPr>
      <w:szCs w:val="20"/>
    </w:rPr>
  </w:style>
  <w:style w:type="paragraph" w:styleId="af">
    <w:name w:val="footer"/>
    <w:basedOn w:val="a"/>
    <w:link w:val="24"/>
    <w:uiPriority w:val="99"/>
    <w:unhideWhenUsed/>
    <w:rsid w:val="00340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4">
    <w:name w:val="頁尾 字元2"/>
    <w:basedOn w:val="a0"/>
    <w:link w:val="af"/>
    <w:uiPriority w:val="99"/>
    <w:rsid w:val="00340F6D"/>
    <w:rPr>
      <w:szCs w:val="20"/>
    </w:rPr>
  </w:style>
  <w:style w:type="table" w:styleId="3-1">
    <w:name w:val="Medium Grid 3 Accent 1"/>
    <w:basedOn w:val="a1"/>
    <w:uiPriority w:val="69"/>
    <w:rsid w:val="005D1A45"/>
    <w:pPr>
      <w:suppressAutoHyphens w:val="0"/>
    </w:pPr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20">
    <w:name w:val="標題 2 字元"/>
    <w:basedOn w:val="a0"/>
    <w:link w:val="2"/>
    <w:uiPriority w:val="9"/>
    <w:rsid w:val="000656B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D4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46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85F8-D320-40AB-A1F4-E93D8A9D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2613</Characters>
  <Application>Microsoft Office Word</Application>
  <DocSecurity>0</DocSecurity>
  <Lines>21</Lines>
  <Paragraphs>6</Paragraphs>
  <ScaleCrop>false</ScaleCrop>
  <Company>Net School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VGH00</dc:creator>
  <cp:lastModifiedBy>Microsoft 帳戶</cp:lastModifiedBy>
  <cp:revision>7</cp:revision>
  <cp:lastPrinted>2022-06-07T07:35:00Z</cp:lastPrinted>
  <dcterms:created xsi:type="dcterms:W3CDTF">2022-06-11T09:44:00Z</dcterms:created>
  <dcterms:modified xsi:type="dcterms:W3CDTF">2022-06-13T02:19:00Z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Net 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