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C8" w:rsidRPr="009C49C8" w:rsidRDefault="009C49C8" w:rsidP="009C49C8">
      <w:pPr>
        <w:snapToGrid w:val="0"/>
        <w:spacing w:line="900" w:lineRule="exact"/>
        <w:jc w:val="center"/>
        <w:rPr>
          <w:rFonts w:ascii="標楷體" w:eastAsia="標楷體" w:hAnsi="標楷體" w:cs="華康中黑體"/>
          <w:sz w:val="48"/>
          <w:szCs w:val="48"/>
        </w:rPr>
      </w:pPr>
      <w:r w:rsidRPr="009C49C8">
        <w:rPr>
          <w:rFonts w:ascii="標楷體" w:eastAsia="標楷體" w:hAnsi="標楷體" w:cs="華康中黑體" w:hint="eastAsia"/>
          <w:sz w:val="48"/>
          <w:szCs w:val="48"/>
        </w:rPr>
        <w:t>彰化縣醫</w:t>
      </w:r>
      <w:smartTag w:uri="urn:schemas-microsoft-com:office:smarttags" w:element="PersonName">
        <w:smartTagPr>
          <w:attr w:name="ProductID" w:val="師公會"/>
        </w:smartTagPr>
        <w:r w:rsidRPr="009C49C8">
          <w:rPr>
            <w:rFonts w:ascii="標楷體" w:eastAsia="標楷體" w:hAnsi="標楷體" w:cs="華康中黑體" w:hint="eastAsia"/>
            <w:sz w:val="48"/>
            <w:szCs w:val="48"/>
          </w:rPr>
          <w:t>師公會</w:t>
        </w:r>
      </w:smartTag>
      <w:r w:rsidRPr="009C49C8">
        <w:rPr>
          <w:rFonts w:ascii="標楷體" w:eastAsia="標楷體" w:hAnsi="標楷體" w:cs="華康中黑體" w:hint="eastAsia"/>
          <w:sz w:val="48"/>
          <w:szCs w:val="48"/>
        </w:rPr>
        <w:t>醫師繼續教育課程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一、時間：</w:t>
      </w:r>
      <w:r w:rsidR="00B166F5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110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年</w:t>
      </w:r>
      <w:r w:rsidR="00655CFD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3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月</w:t>
      </w:r>
      <w:r w:rsidR="002C7D78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1</w:t>
      </w:r>
      <w:r w:rsidR="00655CFD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4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日（星期日）13：30～1</w:t>
      </w:r>
      <w:r w:rsidR="00C37D76">
        <w:rPr>
          <w:rFonts w:ascii="標楷體" w:eastAsia="標楷體" w:hAnsi="標楷體" w:cs="華康中黑體" w:hint="eastAsia"/>
          <w:sz w:val="32"/>
          <w:szCs w:val="32"/>
        </w:rPr>
        <w:t>8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：</w:t>
      </w:r>
      <w:r w:rsidR="00C37D76">
        <w:rPr>
          <w:rFonts w:ascii="標楷體" w:eastAsia="標楷體" w:hAnsi="標楷體" w:cs="華康中黑體" w:hint="eastAsia"/>
          <w:sz w:val="32"/>
          <w:szCs w:val="32"/>
        </w:rPr>
        <w:t>0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0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二、地點：彰化縣農會14樓會議室(彰化市中山路二段349號)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三、指導單位：彰化縣衛生局</w:t>
      </w:r>
    </w:p>
    <w:p w:rsidR="009C49C8" w:rsidRPr="009C49C8" w:rsidRDefault="009C49C8" w:rsidP="00760AD1">
      <w:pPr>
        <w:spacing w:line="480" w:lineRule="exact"/>
        <w:ind w:left="160" w:hangingChars="50" w:hanging="160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四、協辦單位：彰化縣防癌協會</w:t>
      </w:r>
      <w:r w:rsidR="002C7D78">
        <w:rPr>
          <w:rFonts w:ascii="標楷體" w:eastAsia="標楷體" w:hAnsi="標楷體" w:cs="華康中黑體" w:hint="eastAsia"/>
          <w:sz w:val="32"/>
          <w:szCs w:val="32"/>
        </w:rPr>
        <w:t>、</w:t>
      </w:r>
      <w:proofErr w:type="gramStart"/>
      <w:r w:rsidR="00655CFD">
        <w:rPr>
          <w:rFonts w:ascii="標楷體" w:eastAsia="標楷體" w:hAnsi="標楷體" w:cs="華康中黑體" w:hint="eastAsia"/>
          <w:sz w:val="32"/>
          <w:szCs w:val="32"/>
        </w:rPr>
        <w:t>創益</w:t>
      </w:r>
      <w:r w:rsidR="00EE3CD9">
        <w:rPr>
          <w:rFonts w:ascii="標楷體" w:eastAsia="標楷體" w:hAnsi="標楷體" w:cs="華康中黑體" w:hint="eastAsia"/>
          <w:sz w:val="32"/>
          <w:szCs w:val="32"/>
        </w:rPr>
        <w:t>生技</w:t>
      </w:r>
      <w:proofErr w:type="gramEnd"/>
      <w:r w:rsidR="00760AD1" w:rsidRPr="00760AD1">
        <w:rPr>
          <w:rFonts w:ascii="標楷體" w:eastAsia="標楷體" w:hAnsi="標楷體" w:cs="華康中黑體" w:hint="eastAsia"/>
          <w:sz w:val="32"/>
          <w:szCs w:val="32"/>
        </w:rPr>
        <w:t>股份有限公司</w:t>
      </w:r>
    </w:p>
    <w:p w:rsidR="009C49C8" w:rsidRDefault="009C49C8" w:rsidP="009C49C8">
      <w:pPr>
        <w:spacing w:line="480" w:lineRule="exact"/>
        <w:rPr>
          <w:rFonts w:ascii="標楷體" w:eastAsia="標楷體" w:hAnsi="標楷體" w:cs="華康中黑體"/>
          <w:b/>
          <w:color w:val="0000FF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五、課 程 表：</w:t>
      </w:r>
      <w:r w:rsidRPr="009C49C8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 xml:space="preserve"> </w:t>
      </w:r>
    </w:p>
    <w:tbl>
      <w:tblPr>
        <w:tblStyle w:val="a8"/>
        <w:tblW w:w="10076" w:type="dxa"/>
        <w:tblInd w:w="108" w:type="dxa"/>
        <w:tblLook w:val="01E0" w:firstRow="1" w:lastRow="1" w:firstColumn="1" w:lastColumn="1" w:noHBand="0" w:noVBand="0"/>
      </w:tblPr>
      <w:tblGrid>
        <w:gridCol w:w="1920"/>
        <w:gridCol w:w="4459"/>
        <w:gridCol w:w="3697"/>
      </w:tblGrid>
      <w:tr w:rsidR="009C49C8" w:rsidRPr="009C49C8" w:rsidTr="003124BF">
        <w:trPr>
          <w:trHeight w:val="283"/>
        </w:trPr>
        <w:tc>
          <w:tcPr>
            <w:tcW w:w="1920" w:type="dxa"/>
            <w:vAlign w:val="center"/>
          </w:tcPr>
          <w:p w:rsidR="009C49C8" w:rsidRPr="009C49C8" w:rsidRDefault="009C49C8" w:rsidP="001734BE">
            <w:pPr>
              <w:spacing w:line="480" w:lineRule="exact"/>
              <w:ind w:left="278" w:hanging="278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時    間</w:t>
            </w:r>
          </w:p>
        </w:tc>
        <w:tc>
          <w:tcPr>
            <w:tcW w:w="4459" w:type="dxa"/>
            <w:vAlign w:val="center"/>
          </w:tcPr>
          <w:p w:rsidR="009C49C8" w:rsidRPr="009C49C8" w:rsidRDefault="009C49C8" w:rsidP="001734BE">
            <w:pPr>
              <w:spacing w:line="48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內        容</w:t>
            </w:r>
          </w:p>
        </w:tc>
        <w:tc>
          <w:tcPr>
            <w:tcW w:w="3697" w:type="dxa"/>
          </w:tcPr>
          <w:p w:rsidR="009C49C8" w:rsidRPr="009C49C8" w:rsidRDefault="009C49C8" w:rsidP="001734BE">
            <w:pPr>
              <w:spacing w:line="48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主 持 人 ／ 講 師</w:t>
            </w:r>
          </w:p>
        </w:tc>
      </w:tr>
      <w:tr w:rsidR="009C49C8" w:rsidRPr="009C49C8" w:rsidTr="003124BF">
        <w:trPr>
          <w:trHeight w:val="397"/>
        </w:trPr>
        <w:tc>
          <w:tcPr>
            <w:tcW w:w="1920" w:type="dxa"/>
            <w:vAlign w:val="center"/>
          </w:tcPr>
          <w:p w:rsidR="009C49C8" w:rsidRPr="009C49C8" w:rsidRDefault="009C49C8" w:rsidP="001734BE">
            <w:pPr>
              <w:spacing w:line="480" w:lineRule="exact"/>
              <w:ind w:left="280" w:hanging="280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13:30～13:55</w:t>
            </w:r>
          </w:p>
        </w:tc>
        <w:tc>
          <w:tcPr>
            <w:tcW w:w="4459" w:type="dxa"/>
            <w:vAlign w:val="center"/>
          </w:tcPr>
          <w:p w:rsidR="009C49C8" w:rsidRPr="009C49C8" w:rsidRDefault="009C49C8" w:rsidP="001734BE">
            <w:pPr>
              <w:spacing w:line="48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報    到</w:t>
            </w:r>
          </w:p>
        </w:tc>
        <w:tc>
          <w:tcPr>
            <w:tcW w:w="3697" w:type="dxa"/>
          </w:tcPr>
          <w:p w:rsidR="009C49C8" w:rsidRPr="009C49C8" w:rsidRDefault="009C49C8" w:rsidP="001734BE">
            <w:pPr>
              <w:spacing w:line="48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</w:p>
        </w:tc>
      </w:tr>
      <w:tr w:rsidR="009C49C8" w:rsidRPr="009C49C8" w:rsidTr="003124BF">
        <w:trPr>
          <w:trHeight w:val="680"/>
        </w:trPr>
        <w:tc>
          <w:tcPr>
            <w:tcW w:w="1920" w:type="dxa"/>
            <w:vAlign w:val="center"/>
          </w:tcPr>
          <w:p w:rsidR="009C49C8" w:rsidRPr="009C49C8" w:rsidRDefault="009C49C8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13:55～14:00</w:t>
            </w:r>
          </w:p>
        </w:tc>
        <w:tc>
          <w:tcPr>
            <w:tcW w:w="4459" w:type="dxa"/>
            <w:vAlign w:val="center"/>
          </w:tcPr>
          <w:p w:rsidR="009C49C8" w:rsidRPr="009C49C8" w:rsidRDefault="009C49C8" w:rsidP="001734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49C8">
              <w:rPr>
                <w:rFonts w:ascii="標楷體" w:eastAsia="標楷體" w:hAnsi="標楷體" w:hint="eastAsia"/>
                <w:sz w:val="28"/>
                <w:szCs w:val="28"/>
              </w:rPr>
              <w:t>致    詞</w:t>
            </w:r>
          </w:p>
        </w:tc>
        <w:tc>
          <w:tcPr>
            <w:tcW w:w="3697" w:type="dxa"/>
          </w:tcPr>
          <w:p w:rsidR="009C49C8" w:rsidRPr="009C49C8" w:rsidRDefault="009C49C8" w:rsidP="001734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49C8">
              <w:rPr>
                <w:rFonts w:ascii="標楷體" w:eastAsia="標楷體" w:hAnsi="標楷體" w:hint="eastAsia"/>
                <w:sz w:val="28"/>
                <w:szCs w:val="28"/>
              </w:rPr>
              <w:t>彰化縣醫師公會</w:t>
            </w:r>
          </w:p>
          <w:p w:rsidR="009C49C8" w:rsidRDefault="000567B4" w:rsidP="001734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連哲震</w:t>
            </w:r>
            <w:r w:rsidR="009C49C8" w:rsidRPr="009C49C8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0567B4" w:rsidRPr="009C49C8" w:rsidRDefault="001734BE" w:rsidP="00E1536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9849E7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15360">
              <w:rPr>
                <w:rFonts w:ascii="標楷體" w:eastAsia="標楷體" w:hAnsi="標楷體" w:hint="eastAsia"/>
                <w:sz w:val="28"/>
                <w:szCs w:val="28"/>
              </w:rPr>
              <w:t>育慶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  <w:tr w:rsidR="009C49C8" w:rsidRPr="009C49C8" w:rsidTr="003124BF">
        <w:trPr>
          <w:trHeight w:val="603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C49C8" w:rsidRPr="009C49C8" w:rsidRDefault="009C49C8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14:</w:t>
            </w:r>
            <w:r w:rsidR="00C37D76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0～15:00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vAlign w:val="center"/>
          </w:tcPr>
          <w:p w:rsidR="009C49C8" w:rsidRPr="009C49C8" w:rsidRDefault="00D8566A" w:rsidP="001953FB">
            <w:pPr>
              <w:spacing w:line="48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D8566A">
              <w:rPr>
                <w:rFonts w:ascii="標楷體" w:eastAsia="標楷體" w:hAnsi="標楷體" w:cs="華康中黑體" w:hint="eastAsia"/>
                <w:sz w:val="28"/>
                <w:szCs w:val="28"/>
              </w:rPr>
              <w:t>胃食道逆流之成因與治療選擇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9C49C8" w:rsidRPr="009C49C8" w:rsidRDefault="00D8566A" w:rsidP="001C1CF5">
            <w:pPr>
              <w:spacing w:line="4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D8566A">
              <w:rPr>
                <w:rFonts w:ascii="標楷體" w:eastAsia="標楷體" w:hAnsi="標楷體" w:cs="華康中黑體" w:hint="eastAsia"/>
                <w:sz w:val="28"/>
                <w:szCs w:val="28"/>
              </w:rPr>
              <w:t>中國醫藥大學附設醫院內科部消化系胃腸科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周仁偉</w:t>
            </w:r>
            <w:r w:rsidRPr="00D8566A">
              <w:rPr>
                <w:rFonts w:ascii="標楷體" w:eastAsia="標楷體" w:hAnsi="標楷體" w:cs="華康中黑體" w:hint="eastAsia"/>
                <w:sz w:val="28"/>
                <w:szCs w:val="28"/>
              </w:rPr>
              <w:t>主任</w:t>
            </w:r>
          </w:p>
        </w:tc>
      </w:tr>
      <w:tr w:rsidR="009C49C8" w:rsidRPr="009C49C8" w:rsidTr="00DA63A9">
        <w:trPr>
          <w:trHeight w:val="948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C49C8" w:rsidRPr="009C49C8" w:rsidRDefault="009C49C8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15:00～1</w:t>
            </w:r>
            <w:r w:rsidR="00C37D76">
              <w:rPr>
                <w:rFonts w:ascii="標楷體" w:eastAsia="標楷體" w:hAnsi="標楷體" w:cs="華康中黑體" w:hint="eastAsia"/>
                <w:sz w:val="28"/>
                <w:szCs w:val="28"/>
              </w:rPr>
              <w:t>6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</w:t>
            </w:r>
            <w:r w:rsidR="00C37D76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vAlign w:val="center"/>
          </w:tcPr>
          <w:p w:rsidR="009C49C8" w:rsidRPr="009C49C8" w:rsidRDefault="00D8566A" w:rsidP="00DA63A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566A">
              <w:rPr>
                <w:rFonts w:ascii="標楷體" w:eastAsia="標楷體" w:hAnsi="標楷體" w:hint="eastAsia"/>
                <w:sz w:val="28"/>
                <w:szCs w:val="28"/>
              </w:rPr>
              <w:t>新型流感疫苗介紹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764E31" w:rsidRPr="009C49C8" w:rsidRDefault="00D8566A" w:rsidP="000E36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566A">
              <w:rPr>
                <w:rFonts w:ascii="標楷體" w:eastAsia="標楷體" w:hAnsi="標楷體" w:hint="eastAsia"/>
                <w:sz w:val="28"/>
                <w:szCs w:val="28"/>
              </w:rPr>
              <w:t>中山醫學大學附設醫院兒童急診科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謝宗學</w:t>
            </w:r>
            <w:r w:rsidRPr="00D8566A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9757A" w:rsidRPr="009C49C8" w:rsidTr="003124BF">
        <w:trPr>
          <w:trHeight w:val="505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9757A" w:rsidRPr="009C49C8" w:rsidRDefault="0079757A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6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7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:00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:rsidR="00DA63A9" w:rsidRPr="001953FB" w:rsidRDefault="008E6838" w:rsidP="000E36A1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683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胸腔微創手術之發展與現況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BA0BB5" w:rsidRDefault="00BA0BB5" w:rsidP="000E36A1">
            <w:pPr>
              <w:spacing w:line="400" w:lineRule="exact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 w:rsidRPr="00BA0BB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秀傳醫療財團法人</w:t>
            </w:r>
            <w:proofErr w:type="gramStart"/>
            <w:r w:rsidRPr="00BA0BB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彰濱秀傳</w:t>
            </w:r>
            <w:proofErr w:type="gramEnd"/>
            <w:r w:rsidRPr="00BA0BB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紀念醫院 胸腔外科 </w:t>
            </w:r>
          </w:p>
          <w:p w:rsidR="0079757A" w:rsidRDefault="00BA0BB5" w:rsidP="000E36A1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黃榆涵</w:t>
            </w:r>
            <w:r w:rsidRPr="00BA0BB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醫師</w:t>
            </w:r>
          </w:p>
        </w:tc>
      </w:tr>
      <w:tr w:rsidR="0079757A" w:rsidRPr="009C49C8" w:rsidTr="00DA63A9">
        <w:trPr>
          <w:trHeight w:val="77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7A" w:rsidRPr="009C49C8" w:rsidRDefault="0079757A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7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:00～1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8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A" w:rsidRPr="009C49C8" w:rsidRDefault="009A0001" w:rsidP="00DA63A9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A0001">
              <w:rPr>
                <w:rFonts w:ascii="標楷體" w:eastAsia="標楷體" w:hAnsi="標楷體" w:hint="eastAsia"/>
                <w:sz w:val="28"/>
                <w:szCs w:val="28"/>
              </w:rPr>
              <w:t>嬰幼兒血管瘤的處置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CF" w:rsidRDefault="007B15CF" w:rsidP="000E36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15CF">
              <w:rPr>
                <w:rFonts w:ascii="標楷體" w:eastAsia="標楷體" w:hAnsi="標楷體" w:hint="eastAsia"/>
                <w:sz w:val="28"/>
                <w:szCs w:val="28"/>
              </w:rPr>
              <w:t>彰化基督教兒童醫院兒科部</w:t>
            </w:r>
          </w:p>
          <w:p w:rsidR="0079757A" w:rsidRPr="009C49C8" w:rsidRDefault="007B15CF" w:rsidP="007B15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15CF">
              <w:rPr>
                <w:rFonts w:ascii="標楷體" w:eastAsia="標楷體" w:hAnsi="標楷體" w:hint="eastAsia"/>
                <w:sz w:val="28"/>
                <w:szCs w:val="28"/>
              </w:rPr>
              <w:t>部主任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王士忠醫師</w:t>
            </w:r>
          </w:p>
        </w:tc>
      </w:tr>
    </w:tbl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 w:hint="eastAsia"/>
          <w:sz w:val="32"/>
          <w:szCs w:val="32"/>
        </w:rPr>
      </w:pPr>
    </w:p>
    <w:p w:rsidR="00307336" w:rsidRDefault="00307336" w:rsidP="00307336">
      <w:pPr>
        <w:spacing w:line="320" w:lineRule="exact"/>
        <w:rPr>
          <w:rFonts w:ascii="標楷體" w:eastAsia="標楷體" w:hAnsi="標楷體" w:cs="華康中黑體"/>
          <w:sz w:val="32"/>
          <w:szCs w:val="32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64"/>
      </w:tblGrid>
      <w:tr w:rsidR="00D118A4" w:rsidRPr="00D118A4" w:rsidTr="00573C84">
        <w:tc>
          <w:tcPr>
            <w:tcW w:w="9864" w:type="dxa"/>
          </w:tcPr>
          <w:p w:rsidR="00D118A4" w:rsidRPr="00D118A4" w:rsidRDefault="00D118A4" w:rsidP="00EE3CD9">
            <w:pPr>
              <w:spacing w:line="480" w:lineRule="exact"/>
              <w:rPr>
                <w:rFonts w:ascii="華康中黑體" w:eastAsia="華康中黑體" w:hAnsi="華康中黑體" w:cs="華康中黑體"/>
                <w:sz w:val="32"/>
                <w:szCs w:val="32"/>
              </w:rPr>
            </w:pPr>
            <w:r w:rsidRPr="00D118A4">
              <w:rPr>
                <w:rFonts w:ascii="華康中黑體" w:eastAsia="華康中黑體" w:hAnsi="華康中黑體" w:cs="華康中黑體" w:hint="eastAsia"/>
                <w:sz w:val="32"/>
                <w:szCs w:val="32"/>
              </w:rPr>
              <w:t>※下次演講時間預告：</w:t>
            </w:r>
            <w:r w:rsidR="005C0CF0">
              <w:rPr>
                <w:rFonts w:ascii="華康中黑體" w:eastAsia="華康中黑體" w:hAnsi="華康中黑體" w:cs="華康中黑體" w:hint="eastAsia"/>
                <w:sz w:val="32"/>
                <w:szCs w:val="32"/>
              </w:rPr>
              <w:t>110</w:t>
            </w:r>
            <w:r w:rsidRPr="00D118A4">
              <w:rPr>
                <w:rFonts w:ascii="華康中黑體" w:eastAsia="華康中黑體" w:hAnsi="華康中黑體" w:cs="華康中黑體" w:hint="eastAsia"/>
                <w:sz w:val="32"/>
                <w:szCs w:val="32"/>
              </w:rPr>
              <w:t>年</w:t>
            </w:r>
            <w:r w:rsidR="00EE3CD9">
              <w:rPr>
                <w:rFonts w:ascii="華康中黑體" w:eastAsia="華康中黑體" w:hAnsi="華康中黑體" w:cs="華康中黑體" w:hint="eastAsia"/>
                <w:sz w:val="32"/>
                <w:szCs w:val="32"/>
              </w:rPr>
              <w:t>5</w:t>
            </w:r>
            <w:r w:rsidRPr="00D118A4">
              <w:rPr>
                <w:rFonts w:ascii="華康中黑體" w:eastAsia="華康中黑體" w:hAnsi="華康中黑體" w:cs="華康中黑體" w:hint="eastAsia"/>
                <w:sz w:val="32"/>
                <w:szCs w:val="32"/>
              </w:rPr>
              <w:t>月</w:t>
            </w:r>
            <w:r w:rsidR="00EE3CD9">
              <w:rPr>
                <w:rFonts w:ascii="華康中黑體" w:eastAsia="華康中黑體" w:hAnsi="華康中黑體" w:cs="華康中黑體" w:hint="eastAsia"/>
                <w:sz w:val="32"/>
                <w:szCs w:val="32"/>
              </w:rPr>
              <w:t>30</w:t>
            </w:r>
            <w:r w:rsidRPr="00D118A4">
              <w:rPr>
                <w:rFonts w:ascii="華康中黑體" w:eastAsia="華康中黑體" w:hAnsi="華康中黑體" w:cs="華康中黑體" w:hint="eastAsia"/>
                <w:sz w:val="32"/>
                <w:szCs w:val="32"/>
              </w:rPr>
              <w:t xml:space="preserve">日（星期日）14：00彰化縣農會 </w:t>
            </w:r>
          </w:p>
        </w:tc>
      </w:tr>
    </w:tbl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color w:val="0000FF"/>
          <w:sz w:val="40"/>
          <w:szCs w:val="40"/>
        </w:rPr>
      </w:pPr>
      <w:r w:rsidRPr="00D8566A">
        <w:rPr>
          <w:rFonts w:ascii="標楷體" w:eastAsia="標楷體" w:hAnsi="標楷體" w:cs="華康中黑體" w:hint="eastAsia"/>
          <w:color w:val="0000FF"/>
          <w:sz w:val="40"/>
          <w:szCs w:val="40"/>
        </w:rPr>
        <w:lastRenderedPageBreak/>
        <w:t>周仁偉醫師</w:t>
      </w:r>
      <w:r>
        <w:rPr>
          <w:rFonts w:ascii="標楷體" w:eastAsia="標楷體" w:hAnsi="標楷體" w:cs="華康中黑體" w:hint="eastAsia"/>
          <w:color w:val="0000FF"/>
          <w:sz w:val="40"/>
          <w:szCs w:val="40"/>
        </w:rPr>
        <w:t>學經歷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學歷: 1.1989-1996中國醫藥大學中醫學系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</w:t>
      </w:r>
      <w:r w:rsidR="00D86E11">
        <w:rPr>
          <w:rFonts w:ascii="標楷體" w:eastAsia="標楷體" w:hAnsi="標楷體" w:cs="華康中黑體" w:hint="eastAsia"/>
          <w:sz w:val="28"/>
          <w:szCs w:val="28"/>
        </w:rPr>
        <w:t xml:space="preserve"> 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2.1997-1999中國醫藥大學中醫研究所碩士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經歷: 1.1999-2002中國醫藥大學附設醫院內科部住院醫師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  2.2002-2004中國醫藥大學附設醫院內科部消化系研究醫師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  3.2004- 中國醫藥大學附設醫院內科部消化系主治醫師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  4.2016-中國醫藥大學附設醫院內科部消化系胃腸科主任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  5.2015美國芝加哥大學IBD中心進修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  6.台灣小腸醫學會理事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  7.台灣中西整合消化醫學會理事兼秘書長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  8.台灣</w:t>
      </w:r>
      <w:proofErr w:type="gramStart"/>
      <w:r w:rsidRPr="00D8566A">
        <w:rPr>
          <w:rFonts w:ascii="標楷體" w:eastAsia="標楷體" w:hAnsi="標楷體" w:cs="華康中黑體" w:hint="eastAsia"/>
          <w:sz w:val="28"/>
          <w:szCs w:val="28"/>
        </w:rPr>
        <w:t>發炎性腸道</w:t>
      </w:r>
      <w:proofErr w:type="gramEnd"/>
      <w:r w:rsidRPr="00D8566A">
        <w:rPr>
          <w:rFonts w:ascii="標楷體" w:eastAsia="標楷體" w:hAnsi="標楷體" w:cs="華康中黑體" w:hint="eastAsia"/>
          <w:sz w:val="28"/>
          <w:szCs w:val="28"/>
        </w:rPr>
        <w:t>疾病學會會員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 xml:space="preserve">      9.台灣消化系學會內視鏡醫學會會員暨中消化道工作小組成員 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專長: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1.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ab/>
        <w:t>一般胃腸肝膽疾病, 肝炎, 肝硬化, 肝癌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2.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ab/>
        <w:t>胃腸生理疾病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3.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ab/>
        <w:t>小腸疾病及檢查 (膠囊內視鏡, 小腸鏡)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4.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ab/>
      </w:r>
      <w:proofErr w:type="gramStart"/>
      <w:r w:rsidRPr="00D8566A">
        <w:rPr>
          <w:rFonts w:ascii="標楷體" w:eastAsia="標楷體" w:hAnsi="標楷體" w:cs="華康中黑體" w:hint="eastAsia"/>
          <w:sz w:val="28"/>
          <w:szCs w:val="28"/>
        </w:rPr>
        <w:t>內視鏡胃造口</w:t>
      </w:r>
      <w:proofErr w:type="gramEnd"/>
      <w:r w:rsidRPr="00D8566A">
        <w:rPr>
          <w:rFonts w:ascii="標楷體" w:eastAsia="標楷體" w:hAnsi="標楷體" w:cs="華康中黑體" w:hint="eastAsia"/>
          <w:sz w:val="28"/>
          <w:szCs w:val="28"/>
        </w:rPr>
        <w:t>術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5.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ab/>
      </w:r>
      <w:proofErr w:type="gramStart"/>
      <w:r w:rsidRPr="00D8566A">
        <w:rPr>
          <w:rFonts w:ascii="標楷體" w:eastAsia="標楷體" w:hAnsi="標楷體" w:cs="華康中黑體" w:hint="eastAsia"/>
          <w:sz w:val="28"/>
          <w:szCs w:val="28"/>
        </w:rPr>
        <w:t>發炎性腸道</w:t>
      </w:r>
      <w:proofErr w:type="gramEnd"/>
      <w:r w:rsidRPr="00D8566A">
        <w:rPr>
          <w:rFonts w:ascii="標楷體" w:eastAsia="標楷體" w:hAnsi="標楷體" w:cs="華康中黑體" w:hint="eastAsia"/>
          <w:sz w:val="28"/>
          <w:szCs w:val="28"/>
        </w:rPr>
        <w:t>疾病 (</w:t>
      </w:r>
      <w:proofErr w:type="gramStart"/>
      <w:r w:rsidRPr="00D8566A">
        <w:rPr>
          <w:rFonts w:ascii="標楷體" w:eastAsia="標楷體" w:hAnsi="標楷體" w:cs="華康中黑體" w:hint="eastAsia"/>
          <w:sz w:val="28"/>
          <w:szCs w:val="28"/>
        </w:rPr>
        <w:t>克隆氏症</w:t>
      </w:r>
      <w:proofErr w:type="gramEnd"/>
      <w:r w:rsidRPr="00D8566A">
        <w:rPr>
          <w:rFonts w:ascii="標楷體" w:eastAsia="標楷體" w:hAnsi="標楷體" w:cs="華康中黑體" w:hint="eastAsia"/>
          <w:sz w:val="28"/>
          <w:szCs w:val="28"/>
        </w:rPr>
        <w:t>及潰瘍性結腸炎)</w:t>
      </w:r>
    </w:p>
    <w:p w:rsid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6.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ab/>
        <w:t>胃內水球減肥術</w:t>
      </w:r>
    </w:p>
    <w:p w:rsid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color w:val="0000FF"/>
          <w:sz w:val="40"/>
          <w:szCs w:val="40"/>
        </w:rPr>
      </w:pPr>
      <w:r w:rsidRPr="00D8566A">
        <w:rPr>
          <w:rFonts w:ascii="標楷體" w:eastAsia="標楷體" w:hAnsi="標楷體" w:cs="華康中黑體" w:hint="eastAsia"/>
          <w:color w:val="0000FF"/>
          <w:sz w:val="40"/>
          <w:szCs w:val="40"/>
        </w:rPr>
        <w:t>胃食道逆流之成因與治療選擇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教學目標: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透過本次課程讓學員了解胃食道逆流的症狀、臨床診斷方式、治療及藥物選擇的種類,達到快速緩解症狀及避免長期不當使用藥物的副作用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綱要說明: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1.什麼是胃食道逆流 ?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2.胃食道逆流的診斷 ?</w:t>
      </w:r>
    </w:p>
    <w:p w:rsidR="00D8566A" w:rsidRP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3.胃食道逆流臨床治療指引及藥物選擇</w:t>
      </w:r>
    </w:p>
    <w:p w:rsidR="00D8566A" w:rsidRDefault="00D8566A" w:rsidP="00D8566A">
      <w:pPr>
        <w:spacing w:line="48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4.手術治療與生活型態的改善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color w:val="0000FF"/>
          <w:sz w:val="40"/>
          <w:szCs w:val="40"/>
        </w:rPr>
      </w:pPr>
      <w:r w:rsidRPr="00D8566A">
        <w:rPr>
          <w:rFonts w:ascii="標楷體" w:eastAsia="標楷體" w:hAnsi="標楷體" w:cs="華康中黑體" w:hint="eastAsia"/>
          <w:color w:val="0000FF"/>
          <w:sz w:val="40"/>
          <w:szCs w:val="40"/>
        </w:rPr>
        <w:lastRenderedPageBreak/>
        <w:t>謝宗學醫師</w:t>
      </w:r>
      <w:r>
        <w:rPr>
          <w:rFonts w:ascii="標楷體" w:eastAsia="標楷體" w:hAnsi="標楷體" w:cs="華康中黑體" w:hint="eastAsia"/>
          <w:color w:val="0000FF"/>
          <w:sz w:val="40"/>
          <w:szCs w:val="40"/>
        </w:rPr>
        <w:t>學經歷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學歷：</w:t>
      </w:r>
    </w:p>
    <w:p w:rsid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台北醫學大學醫學士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現職：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中山醫學大學附設醫院兒童急診科主任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經歷：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中國醫藥大學兒童醫院兒童急診科主任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中國醫藥大學兒童醫院兒童急診科主治醫師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中國醫藥大學兒童醫院兒童感染科主治醫師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台中榮民總醫院兒童感染科研究醫師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中國醫藥大學兒童醫院住院醫師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專長：</w:t>
      </w:r>
    </w:p>
    <w:p w:rsid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兒童急診、兒童感染、一般兒科</w:t>
      </w:r>
    </w:p>
    <w:p w:rsid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color w:val="0000FF"/>
          <w:sz w:val="40"/>
          <w:szCs w:val="40"/>
        </w:rPr>
      </w:pPr>
      <w:r w:rsidRPr="00D8566A">
        <w:rPr>
          <w:rFonts w:ascii="標楷體" w:eastAsia="標楷體" w:hAnsi="標楷體" w:cs="華康中黑體" w:hint="eastAsia"/>
          <w:color w:val="0000FF"/>
          <w:sz w:val="40"/>
          <w:szCs w:val="40"/>
        </w:rPr>
        <w:t>新型流感疫苗介紹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教學目標: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本次演講主要針對細胞培養流感疫苗技術與原理，臨床三期試驗的說明，以及資料庫回溯性分析統計，評估疫苗療效性與安全性做深入的討論。希望有助於提升流感疫苗的認識。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D8566A">
        <w:rPr>
          <w:rFonts w:ascii="標楷體" w:eastAsia="標楷體" w:hAnsi="標楷體" w:cs="華康中黑體" w:hint="eastAsia"/>
          <w:sz w:val="28"/>
          <w:szCs w:val="28"/>
        </w:rPr>
        <w:t>綱要說明: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1.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>採用細胞培養生產流感疫苗的優勢</w:t>
      </w:r>
    </w:p>
    <w:p w:rsidR="00D8566A" w:rsidRP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2.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>現有的臨床研究數據結果為何</w:t>
      </w:r>
    </w:p>
    <w:p w:rsidR="00D8566A" w:rsidRDefault="00D8566A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3.</w:t>
      </w:r>
      <w:r w:rsidRPr="00D8566A">
        <w:rPr>
          <w:rFonts w:ascii="標楷體" w:eastAsia="標楷體" w:hAnsi="標楷體" w:cs="華康中黑體" w:hint="eastAsia"/>
          <w:sz w:val="28"/>
          <w:szCs w:val="28"/>
        </w:rPr>
        <w:t>在真實世界中的療效分享</w:t>
      </w:r>
    </w:p>
    <w:p w:rsidR="00AE25B8" w:rsidRDefault="00AE25B8" w:rsidP="006E11D0">
      <w:pPr>
        <w:spacing w:line="560" w:lineRule="exact"/>
        <w:rPr>
          <w:rFonts w:ascii="標楷體" w:eastAsia="標楷體" w:hAnsi="標楷體" w:cs="華康中黑體" w:hint="eastAsia"/>
          <w:color w:val="0000FF"/>
          <w:sz w:val="40"/>
          <w:szCs w:val="40"/>
        </w:rPr>
      </w:pP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color w:val="0000FF"/>
          <w:sz w:val="40"/>
          <w:szCs w:val="40"/>
        </w:rPr>
      </w:pPr>
      <w:r w:rsidRPr="006E11D0">
        <w:rPr>
          <w:rFonts w:ascii="標楷體" w:eastAsia="標楷體" w:hAnsi="標楷體" w:cs="華康中黑體" w:hint="eastAsia"/>
          <w:color w:val="0000FF"/>
          <w:sz w:val="40"/>
          <w:szCs w:val="40"/>
        </w:rPr>
        <w:lastRenderedPageBreak/>
        <w:t>黃榆涵醫師學經歷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現任：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秀傳醫療財團法人</w:t>
      </w:r>
      <w:proofErr w:type="gramStart"/>
      <w:r w:rsidRPr="006E11D0">
        <w:rPr>
          <w:rFonts w:ascii="標楷體" w:eastAsia="標楷體" w:hAnsi="標楷體" w:cs="華康中黑體" w:hint="eastAsia"/>
          <w:sz w:val="28"/>
          <w:szCs w:val="28"/>
        </w:rPr>
        <w:t>彰濱秀傳</w:t>
      </w:r>
      <w:proofErr w:type="gramEnd"/>
      <w:r w:rsidRPr="006E11D0">
        <w:rPr>
          <w:rFonts w:ascii="標楷體" w:eastAsia="標楷體" w:hAnsi="標楷體" w:cs="華康中黑體" w:hint="eastAsia"/>
          <w:sz w:val="28"/>
          <w:szCs w:val="28"/>
        </w:rPr>
        <w:t>紀念醫院 胸腔外科 主治醫師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學歷：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國立臺灣大學 醫學系畢業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經歷：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臺灣大學附設醫院 胸腔外科住院醫師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臺灣大學附設醫院 外科部住院醫師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臺灣大學附設醫院 PGY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專長：</w:t>
      </w:r>
    </w:p>
    <w:p w:rsidR="006E11D0" w:rsidRP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proofErr w:type="gramStart"/>
      <w:r w:rsidRPr="006E11D0">
        <w:rPr>
          <w:rFonts w:ascii="標楷體" w:eastAsia="標楷體" w:hAnsi="標楷體" w:cs="華康中黑體" w:hint="eastAsia"/>
          <w:sz w:val="28"/>
          <w:szCs w:val="28"/>
        </w:rPr>
        <w:t>胸腔鏡微創</w:t>
      </w:r>
      <w:proofErr w:type="gramEnd"/>
      <w:r w:rsidRPr="006E11D0">
        <w:rPr>
          <w:rFonts w:ascii="標楷體" w:eastAsia="標楷體" w:hAnsi="標楷體" w:cs="華康中黑體" w:hint="eastAsia"/>
          <w:sz w:val="28"/>
          <w:szCs w:val="28"/>
        </w:rPr>
        <w:t>手術(肺癌、食道癌、氣胸、</w:t>
      </w:r>
      <w:proofErr w:type="gramStart"/>
      <w:r w:rsidRPr="006E11D0">
        <w:rPr>
          <w:rFonts w:ascii="標楷體" w:eastAsia="標楷體" w:hAnsi="標楷體" w:cs="華康中黑體" w:hint="eastAsia"/>
          <w:sz w:val="28"/>
          <w:szCs w:val="28"/>
        </w:rPr>
        <w:t>膿胸</w:t>
      </w:r>
      <w:proofErr w:type="gramEnd"/>
      <w:r w:rsidRPr="006E11D0">
        <w:rPr>
          <w:rFonts w:ascii="標楷體" w:eastAsia="標楷體" w:hAnsi="標楷體" w:cs="華康中黑體" w:hint="eastAsia"/>
          <w:sz w:val="28"/>
          <w:szCs w:val="28"/>
        </w:rPr>
        <w:t>、</w:t>
      </w:r>
      <w:proofErr w:type="gramStart"/>
      <w:r w:rsidRPr="006E11D0">
        <w:rPr>
          <w:rFonts w:ascii="標楷體" w:eastAsia="標楷體" w:hAnsi="標楷體" w:cs="華康中黑體" w:hint="eastAsia"/>
          <w:sz w:val="28"/>
          <w:szCs w:val="28"/>
        </w:rPr>
        <w:t>縱隔腔</w:t>
      </w:r>
      <w:proofErr w:type="gramEnd"/>
      <w:r w:rsidRPr="006E11D0">
        <w:rPr>
          <w:rFonts w:ascii="標楷體" w:eastAsia="標楷體" w:hAnsi="標楷體" w:cs="華康中黑體" w:hint="eastAsia"/>
          <w:sz w:val="28"/>
          <w:szCs w:val="28"/>
        </w:rPr>
        <w:t>腫瘤、轉移性肺腫瘤、重症肌無力症)</w:t>
      </w:r>
    </w:p>
    <w:p w:rsidR="006E11D0" w:rsidRDefault="006E11D0" w:rsidP="006E11D0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6E11D0">
        <w:rPr>
          <w:rFonts w:ascii="標楷體" w:eastAsia="標楷體" w:hAnsi="標楷體" w:cs="華康中黑體" w:hint="eastAsia"/>
          <w:sz w:val="28"/>
          <w:szCs w:val="28"/>
        </w:rPr>
        <w:t>食道與氣管支架置放手術</w:t>
      </w:r>
    </w:p>
    <w:p w:rsidR="006E11D0" w:rsidRDefault="006E11D0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6E11D0" w:rsidRDefault="006E11D0" w:rsidP="00D8566A">
      <w:pPr>
        <w:spacing w:line="560" w:lineRule="exact"/>
        <w:rPr>
          <w:rFonts w:ascii="標楷體" w:eastAsia="標楷體" w:hAnsi="標楷體" w:cs="華康中黑體" w:hint="eastAsia"/>
          <w:sz w:val="28"/>
          <w:szCs w:val="28"/>
        </w:rPr>
      </w:pPr>
    </w:p>
    <w:p w:rsidR="003F6D69" w:rsidRDefault="003F6D69" w:rsidP="00D8566A">
      <w:pPr>
        <w:spacing w:line="560" w:lineRule="exact"/>
        <w:rPr>
          <w:rFonts w:ascii="標楷體" w:eastAsia="標楷體" w:hAnsi="標楷體" w:cs="華康中黑體" w:hint="eastAsia"/>
          <w:sz w:val="28"/>
          <w:szCs w:val="28"/>
        </w:rPr>
      </w:pPr>
    </w:p>
    <w:p w:rsidR="003F6D69" w:rsidRDefault="003F6D69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3F6D69" w:rsidRPr="003F6D69" w:rsidRDefault="003F6D69" w:rsidP="003F6D69">
      <w:pPr>
        <w:spacing w:line="560" w:lineRule="exact"/>
        <w:rPr>
          <w:rFonts w:ascii="標楷體" w:eastAsia="標楷體" w:hAnsi="標楷體" w:cs="華康中黑體" w:hint="eastAsia"/>
          <w:color w:val="0000FF"/>
          <w:sz w:val="40"/>
          <w:szCs w:val="40"/>
        </w:rPr>
      </w:pPr>
      <w:r w:rsidRPr="003F6D69">
        <w:rPr>
          <w:rFonts w:ascii="標楷體" w:eastAsia="標楷體" w:hAnsi="標楷體" w:cs="華康中黑體" w:hint="eastAsia"/>
          <w:color w:val="0000FF"/>
          <w:sz w:val="40"/>
          <w:szCs w:val="40"/>
        </w:rPr>
        <w:t>胸腔微創手術之發展與現況</w:t>
      </w:r>
    </w:p>
    <w:p w:rsidR="006E11D0" w:rsidRDefault="003F6D69" w:rsidP="003F6D69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 xml:space="preserve">    </w:t>
      </w:r>
      <w:r w:rsidRPr="003F6D69">
        <w:rPr>
          <w:rFonts w:ascii="標楷體" w:eastAsia="標楷體" w:hAnsi="標楷體" w:cs="華康中黑體" w:hint="eastAsia"/>
          <w:sz w:val="28"/>
          <w:szCs w:val="28"/>
        </w:rPr>
        <w:t>目前胸腔鏡手術已取代傳統開胸手術成為現今胸腔手術之主流。不管是肺癌或食道癌，手術都往傷口越小、越少的趨勢發展。配合術前對較小的肺結節的定位，更可精</w:t>
      </w:r>
      <w:proofErr w:type="gramStart"/>
      <w:r w:rsidRPr="003F6D69">
        <w:rPr>
          <w:rFonts w:ascii="標楷體" w:eastAsia="標楷體" w:hAnsi="標楷體" w:cs="華康中黑體" w:hint="eastAsia"/>
          <w:sz w:val="28"/>
          <w:szCs w:val="28"/>
        </w:rPr>
        <w:t>準</w:t>
      </w:r>
      <w:proofErr w:type="gramEnd"/>
      <w:r w:rsidRPr="003F6D69">
        <w:rPr>
          <w:rFonts w:ascii="標楷體" w:eastAsia="標楷體" w:hAnsi="標楷體" w:cs="華康中黑體" w:hint="eastAsia"/>
          <w:sz w:val="28"/>
          <w:szCs w:val="28"/>
        </w:rPr>
        <w:t>切除病灶，保留更多肺部功能。</w:t>
      </w:r>
    </w:p>
    <w:p w:rsidR="006E11D0" w:rsidRDefault="006E11D0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6E11D0" w:rsidRDefault="006E11D0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6E11D0" w:rsidRDefault="006E11D0" w:rsidP="00D8566A">
      <w:pPr>
        <w:spacing w:line="560" w:lineRule="exact"/>
        <w:rPr>
          <w:rFonts w:ascii="標楷體" w:eastAsia="標楷體" w:hAnsi="標楷體" w:cs="華康中黑體" w:hint="eastAsia"/>
          <w:sz w:val="28"/>
          <w:szCs w:val="28"/>
        </w:rPr>
      </w:pPr>
    </w:p>
    <w:p w:rsidR="00AE25B8" w:rsidRDefault="00AE25B8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6E11D0" w:rsidRDefault="006E11D0" w:rsidP="00D8566A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7B15CF" w:rsidRPr="007B15CF" w:rsidRDefault="007B15CF" w:rsidP="007B15CF">
      <w:pPr>
        <w:spacing w:line="560" w:lineRule="exact"/>
        <w:rPr>
          <w:rFonts w:ascii="標楷體" w:eastAsia="標楷體" w:hAnsi="標楷體" w:cs="華康中黑體"/>
          <w:color w:val="0000FF"/>
          <w:sz w:val="40"/>
          <w:szCs w:val="40"/>
        </w:rPr>
      </w:pPr>
      <w:r w:rsidRPr="007B15CF">
        <w:rPr>
          <w:rFonts w:ascii="標楷體" w:eastAsia="標楷體" w:hAnsi="標楷體" w:cs="華康中黑體" w:hint="eastAsia"/>
          <w:color w:val="0000FF"/>
          <w:sz w:val="40"/>
          <w:szCs w:val="40"/>
        </w:rPr>
        <w:lastRenderedPageBreak/>
        <w:t>王士忠醫師學經歷</w:t>
      </w:r>
      <w:r w:rsidRPr="007B15CF">
        <w:rPr>
          <w:rFonts w:ascii="標楷體" w:eastAsia="標楷體" w:hAnsi="標楷體" w:cs="華康中黑體" w:hint="eastAsia"/>
          <w:color w:val="0000FF"/>
          <w:sz w:val="40"/>
          <w:szCs w:val="40"/>
        </w:rPr>
        <w:tab/>
      </w:r>
    </w:p>
    <w:p w:rsidR="007B15CF" w:rsidRP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學歷：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私立長榮大學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ab/>
        <w:t>醫學研究所碩士</w:t>
      </w:r>
      <w:r>
        <w:rPr>
          <w:rFonts w:ascii="標楷體" w:eastAsia="標楷體" w:hAnsi="標楷體" w:cs="華康中黑體" w:hint="eastAsia"/>
          <w:sz w:val="28"/>
          <w:szCs w:val="28"/>
        </w:rPr>
        <w:t xml:space="preserve">   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2009年 7月</w:t>
      </w:r>
    </w:p>
    <w:p w:rsid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 xml:space="preserve">      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私立中國醫藥大學中醫學系</w:t>
      </w:r>
      <w:r>
        <w:rPr>
          <w:rFonts w:ascii="標楷體" w:eastAsia="標楷體" w:hAnsi="標楷體" w:cs="華康中黑體" w:hint="eastAsia"/>
          <w:sz w:val="28"/>
          <w:szCs w:val="28"/>
        </w:rPr>
        <w:t xml:space="preserve">  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1995年 6月</w:t>
      </w:r>
    </w:p>
    <w:p w:rsidR="007B15CF" w:rsidRP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現職：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彰化基督教兒童醫院兒童血液腫瘤科主任</w:t>
      </w:r>
      <w:r>
        <w:rPr>
          <w:rFonts w:ascii="標楷體" w:eastAsia="標楷體" w:hAnsi="標楷體" w:cs="華康中黑體" w:hint="eastAsia"/>
          <w:sz w:val="28"/>
          <w:szCs w:val="28"/>
        </w:rPr>
        <w:t xml:space="preserve">  教學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14</w:t>
      </w:r>
      <w:r>
        <w:rPr>
          <w:rFonts w:ascii="標楷體" w:eastAsia="標楷體" w:hAnsi="標楷體" w:cs="華康中黑體" w:hint="eastAsia"/>
          <w:sz w:val="28"/>
          <w:szCs w:val="28"/>
        </w:rPr>
        <w:t xml:space="preserve">   實務1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6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ab/>
      </w:r>
    </w:p>
    <w:p w:rsid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7B15CF">
        <w:rPr>
          <w:rFonts w:ascii="標楷體" w:eastAsia="標楷體" w:hAnsi="標楷體" w:cs="華康中黑體" w:hint="eastAsia"/>
          <w:sz w:val="28"/>
          <w:szCs w:val="28"/>
        </w:rPr>
        <w:tab/>
      </w:r>
      <w:r>
        <w:rPr>
          <w:rFonts w:ascii="標楷體" w:eastAsia="標楷體" w:hAnsi="標楷體" w:cs="華康中黑體" w:hint="eastAsia"/>
          <w:sz w:val="28"/>
          <w:szCs w:val="28"/>
        </w:rPr>
        <w:t xml:space="preserve">   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彰化基督教兒童醫院兒科部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ab/>
        <w:t>部主任</w:t>
      </w:r>
      <w:r>
        <w:rPr>
          <w:rFonts w:ascii="標楷體" w:eastAsia="標楷體" w:hAnsi="標楷體" w:cs="華康中黑體" w:hint="eastAsia"/>
          <w:sz w:val="28"/>
          <w:szCs w:val="28"/>
        </w:rPr>
        <w:t xml:space="preserve">   實務3</w:t>
      </w:r>
    </w:p>
    <w:p w:rsid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7B15CF">
        <w:rPr>
          <w:rFonts w:ascii="標楷體" w:eastAsia="標楷體" w:hAnsi="標楷體" w:cs="華康中黑體" w:hint="eastAsia"/>
          <w:sz w:val="28"/>
          <w:szCs w:val="28"/>
        </w:rPr>
        <w:tab/>
      </w:r>
      <w:r>
        <w:rPr>
          <w:rFonts w:ascii="標楷體" w:eastAsia="標楷體" w:hAnsi="標楷體" w:cs="華康中黑體" w:hint="eastAsia"/>
          <w:sz w:val="28"/>
          <w:szCs w:val="28"/>
        </w:rPr>
        <w:t xml:space="preserve">   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彰化基督教醫院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ab/>
        <w:t>副教育長</w:t>
      </w:r>
    </w:p>
    <w:p w:rsidR="007B15CF" w:rsidRP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經歷：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彰化基督教醫院兒科部住院醫師</w:t>
      </w:r>
    </w:p>
    <w:p w:rsidR="007B15CF" w:rsidRP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 xml:space="preserve">      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彰化基督教醫院</w:t>
      </w:r>
      <w:proofErr w:type="gramStart"/>
      <w:r w:rsidRPr="007B15CF">
        <w:rPr>
          <w:rFonts w:ascii="標楷體" w:eastAsia="標楷體" w:hAnsi="標楷體" w:cs="華康中黑體" w:hint="eastAsia"/>
          <w:sz w:val="28"/>
          <w:szCs w:val="28"/>
        </w:rPr>
        <w:t>兒科部總醫師</w:t>
      </w:r>
      <w:proofErr w:type="gramEnd"/>
    </w:p>
    <w:p w:rsidR="007B15CF" w:rsidRP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 xml:space="preserve">      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國立台大醫院 兒童血液腫瘤科研究醫師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ab/>
      </w:r>
    </w:p>
    <w:p w:rsidR="007B15CF" w:rsidRDefault="007B15CF" w:rsidP="007B15CF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 xml:space="preserve">      </w:t>
      </w:r>
      <w:r w:rsidRPr="007B15CF">
        <w:rPr>
          <w:rFonts w:ascii="標楷體" w:eastAsia="標楷體" w:hAnsi="標楷體" w:cs="華康中黑體" w:hint="eastAsia"/>
          <w:sz w:val="28"/>
          <w:szCs w:val="28"/>
        </w:rPr>
        <w:t>彰化基督教醫院教學部主任</w:t>
      </w:r>
    </w:p>
    <w:p w:rsidR="009A0001" w:rsidRPr="009A0001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9A0001">
        <w:rPr>
          <w:rFonts w:ascii="標楷體" w:eastAsia="標楷體" w:hAnsi="標楷體" w:cs="華康中黑體" w:hint="eastAsia"/>
          <w:sz w:val="28"/>
          <w:szCs w:val="28"/>
        </w:rPr>
        <w:t>專科</w:t>
      </w:r>
      <w:r>
        <w:rPr>
          <w:rFonts w:ascii="標楷體" w:eastAsia="標楷體" w:hAnsi="標楷體" w:cs="華康中黑體" w:hint="eastAsia"/>
          <w:sz w:val="28"/>
          <w:szCs w:val="28"/>
        </w:rPr>
        <w:t>：</w:t>
      </w:r>
      <w:r w:rsidRPr="009A0001">
        <w:rPr>
          <w:rFonts w:ascii="標楷體" w:eastAsia="標楷體" w:hAnsi="標楷體" w:cs="華康中黑體" w:hint="eastAsia"/>
          <w:sz w:val="28"/>
          <w:szCs w:val="28"/>
        </w:rPr>
        <w:t>兒專</w:t>
      </w:r>
      <w:proofErr w:type="gramStart"/>
      <w:r w:rsidRPr="009A0001">
        <w:rPr>
          <w:rFonts w:ascii="標楷體" w:eastAsia="標楷體" w:hAnsi="標楷體" w:cs="華康中黑體" w:hint="eastAsia"/>
          <w:sz w:val="28"/>
          <w:szCs w:val="28"/>
        </w:rPr>
        <w:t>醫</w:t>
      </w:r>
      <w:proofErr w:type="gramEnd"/>
      <w:r w:rsidRPr="009A0001">
        <w:rPr>
          <w:rFonts w:ascii="標楷體" w:eastAsia="標楷體" w:hAnsi="標楷體" w:cs="華康中黑體" w:hint="eastAsia"/>
          <w:sz w:val="28"/>
          <w:szCs w:val="28"/>
        </w:rPr>
        <w:t>字002471號</w:t>
      </w:r>
    </w:p>
    <w:p w:rsidR="009A0001" w:rsidRPr="009A0001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 xml:space="preserve">      </w:t>
      </w:r>
      <w:proofErr w:type="gramStart"/>
      <w:r w:rsidRPr="009A0001">
        <w:rPr>
          <w:rFonts w:ascii="標楷體" w:eastAsia="標楷體" w:hAnsi="標楷體" w:cs="華康中黑體" w:hint="eastAsia"/>
          <w:sz w:val="28"/>
          <w:szCs w:val="28"/>
        </w:rPr>
        <w:t>中血專醫</w:t>
      </w:r>
      <w:proofErr w:type="gramEnd"/>
      <w:r w:rsidRPr="009A0001">
        <w:rPr>
          <w:rFonts w:ascii="標楷體" w:eastAsia="標楷體" w:hAnsi="標楷體" w:cs="華康中黑體" w:hint="eastAsia"/>
          <w:sz w:val="28"/>
          <w:szCs w:val="28"/>
        </w:rPr>
        <w:t>字93210號</w:t>
      </w:r>
    </w:p>
    <w:p w:rsidR="007B15CF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9A0001">
        <w:rPr>
          <w:rFonts w:ascii="標楷體" w:eastAsia="標楷體" w:hAnsi="標楷體" w:cs="華康中黑體" w:hint="eastAsia"/>
          <w:sz w:val="28"/>
          <w:szCs w:val="28"/>
        </w:rPr>
        <w:t>專長</w:t>
      </w:r>
      <w:r>
        <w:rPr>
          <w:rFonts w:ascii="標楷體" w:eastAsia="標楷體" w:hAnsi="標楷體" w:cs="華康中黑體" w:hint="eastAsia"/>
          <w:sz w:val="28"/>
          <w:szCs w:val="28"/>
        </w:rPr>
        <w:t>：</w:t>
      </w:r>
      <w:r w:rsidRPr="009A0001">
        <w:rPr>
          <w:rFonts w:ascii="標楷體" w:eastAsia="標楷體" w:hAnsi="標楷體" w:cs="華康中黑體" w:hint="eastAsia"/>
          <w:sz w:val="28"/>
          <w:szCs w:val="28"/>
        </w:rPr>
        <w:t>兒童血液腫瘤</w:t>
      </w:r>
    </w:p>
    <w:p w:rsidR="009A0001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</w:p>
    <w:p w:rsidR="009A0001" w:rsidRPr="009A0001" w:rsidRDefault="009A0001" w:rsidP="009A0001">
      <w:pPr>
        <w:spacing w:line="560" w:lineRule="exact"/>
        <w:rPr>
          <w:rFonts w:ascii="標楷體" w:eastAsia="標楷體" w:hAnsi="標楷體" w:cs="華康中黑體"/>
          <w:color w:val="0000FF"/>
          <w:sz w:val="40"/>
          <w:szCs w:val="40"/>
        </w:rPr>
      </w:pPr>
      <w:r w:rsidRPr="009A0001">
        <w:rPr>
          <w:rFonts w:ascii="標楷體" w:eastAsia="標楷體" w:hAnsi="標楷體" w:cs="華康中黑體" w:hint="eastAsia"/>
          <w:color w:val="0000FF"/>
          <w:sz w:val="40"/>
          <w:szCs w:val="40"/>
        </w:rPr>
        <w:t>嬰幼兒血管瘤的處置</w:t>
      </w:r>
    </w:p>
    <w:p w:rsidR="009A0001" w:rsidRPr="009A0001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 xml:space="preserve">    </w:t>
      </w:r>
      <w:r w:rsidRPr="009A0001">
        <w:rPr>
          <w:rFonts w:ascii="標楷體" w:eastAsia="標楷體" w:hAnsi="標楷體" w:cs="華康中黑體" w:hint="eastAsia"/>
          <w:sz w:val="28"/>
          <w:szCs w:val="28"/>
        </w:rPr>
        <w:t>嬰幼兒血管瘤是一種血管內膜異常增生的良性腫瘤，其發展過程分為增生期及退化期，一般不會造成生命的危險，且大部分可自行消退。是否需要積極治療要視血管瘤的大小，部位及生長速度而定，若血管瘤生長迅速、範圍廣大引起凝血異常或影響心血管功能，亦或是血管瘤位於鼻子、嘴唇、眼睛周圍等部位，影響外觀或造成視覺、呼吸和吸吮等功能障礙，則建議積極治療。治療目標:</w:t>
      </w:r>
    </w:p>
    <w:p w:rsidR="009A0001" w:rsidRPr="009A0001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9A0001">
        <w:rPr>
          <w:rFonts w:ascii="標楷體" w:eastAsia="標楷體" w:hAnsi="標楷體" w:cs="華康中黑體" w:hint="eastAsia"/>
          <w:sz w:val="28"/>
          <w:szCs w:val="28"/>
        </w:rPr>
        <w:t>●預防或矯正影響器官功能或生命危險的併發症</w:t>
      </w:r>
    </w:p>
    <w:p w:rsidR="009A0001" w:rsidRPr="009A0001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9A0001">
        <w:rPr>
          <w:rFonts w:ascii="標楷體" w:eastAsia="標楷體" w:hAnsi="標楷體" w:cs="華康中黑體" w:hint="eastAsia"/>
          <w:sz w:val="28"/>
          <w:szCs w:val="28"/>
        </w:rPr>
        <w:t>●降低病人與家屬精神身心壓力</w:t>
      </w:r>
    </w:p>
    <w:p w:rsidR="009A0001" w:rsidRPr="009A0001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9A0001">
        <w:rPr>
          <w:rFonts w:ascii="標楷體" w:eastAsia="標楷體" w:hAnsi="標楷體" w:cs="華康中黑體" w:hint="eastAsia"/>
          <w:sz w:val="28"/>
          <w:szCs w:val="28"/>
        </w:rPr>
        <w:t>●減少出血感染與</w:t>
      </w:r>
      <w:proofErr w:type="gramStart"/>
      <w:r w:rsidRPr="009A0001">
        <w:rPr>
          <w:rFonts w:ascii="標楷體" w:eastAsia="標楷體" w:hAnsi="標楷體" w:cs="華康中黑體" w:hint="eastAsia"/>
          <w:sz w:val="28"/>
          <w:szCs w:val="28"/>
        </w:rPr>
        <w:t>疼痛，</w:t>
      </w:r>
      <w:proofErr w:type="gramEnd"/>
      <w:r w:rsidRPr="009A0001">
        <w:rPr>
          <w:rFonts w:ascii="標楷體" w:eastAsia="標楷體" w:hAnsi="標楷體" w:cs="華康中黑體" w:hint="eastAsia"/>
          <w:sz w:val="28"/>
          <w:szCs w:val="28"/>
        </w:rPr>
        <w:t>降低結疤的機會</w:t>
      </w:r>
    </w:p>
    <w:p w:rsidR="009A0001" w:rsidRPr="007B15CF" w:rsidRDefault="009A0001" w:rsidP="009A0001">
      <w:pPr>
        <w:spacing w:line="560" w:lineRule="exact"/>
        <w:rPr>
          <w:rFonts w:ascii="標楷體" w:eastAsia="標楷體" w:hAnsi="標楷體" w:cs="華康中黑體"/>
          <w:sz w:val="28"/>
          <w:szCs w:val="28"/>
        </w:rPr>
      </w:pPr>
      <w:r w:rsidRPr="009A0001">
        <w:rPr>
          <w:rFonts w:ascii="標楷體" w:eastAsia="標楷體" w:hAnsi="標楷體" w:cs="華康中黑體" w:hint="eastAsia"/>
          <w:sz w:val="28"/>
          <w:szCs w:val="28"/>
        </w:rPr>
        <w:t>傳統的血管瘤治療方法</w:t>
      </w:r>
      <w:r>
        <w:rPr>
          <w:rFonts w:ascii="標楷體" w:eastAsia="標楷體" w:hAnsi="標楷體" w:cs="華康中黑體" w:hint="eastAsia"/>
          <w:sz w:val="28"/>
          <w:szCs w:val="28"/>
        </w:rPr>
        <w:t>，</w:t>
      </w:r>
      <w:r w:rsidRPr="009A0001">
        <w:rPr>
          <w:rFonts w:ascii="標楷體" w:eastAsia="標楷體" w:hAnsi="標楷體" w:cs="華康中黑體" w:hint="eastAsia"/>
          <w:sz w:val="28"/>
          <w:szCs w:val="28"/>
        </w:rPr>
        <w:t>包括了外科手術、雷射、類固醇、干擾素、化療藥物</w:t>
      </w:r>
      <w:r>
        <w:rPr>
          <w:rFonts w:ascii="標楷體" w:eastAsia="標楷體" w:hAnsi="標楷體" w:cs="華康中黑體" w:hint="eastAsia"/>
          <w:sz w:val="28"/>
          <w:szCs w:val="28"/>
        </w:rPr>
        <w:t>，</w:t>
      </w:r>
      <w:r w:rsidRPr="009A0001">
        <w:rPr>
          <w:rFonts w:ascii="標楷體" w:eastAsia="標楷體" w:hAnsi="標楷體" w:cs="華康中黑體" w:hint="eastAsia"/>
          <w:sz w:val="28"/>
          <w:szCs w:val="28"/>
        </w:rPr>
        <w:t>甚至血管栓塞等等。Propranolol成功治療血管瘤的報告越來越多</w:t>
      </w:r>
      <w:r>
        <w:rPr>
          <w:rFonts w:ascii="標楷體" w:eastAsia="標楷體" w:hAnsi="標楷體" w:cs="華康中黑體" w:hint="eastAsia"/>
          <w:sz w:val="28"/>
          <w:szCs w:val="28"/>
        </w:rPr>
        <w:t>，</w:t>
      </w:r>
      <w:r w:rsidRPr="009A0001">
        <w:rPr>
          <w:rFonts w:ascii="標楷體" w:eastAsia="標楷體" w:hAnsi="標楷體" w:cs="華康中黑體" w:hint="eastAsia"/>
          <w:sz w:val="28"/>
          <w:szCs w:val="28"/>
        </w:rPr>
        <w:t>目前Propranolol也成為血管瘤的藥物治療首選。</w:t>
      </w:r>
    </w:p>
    <w:sectPr w:rsidR="009A0001" w:rsidRPr="007B15CF" w:rsidSect="00723A5F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3C" w:rsidRDefault="00D41D3C" w:rsidP="006546D6">
      <w:r>
        <w:separator/>
      </w:r>
    </w:p>
  </w:endnote>
  <w:endnote w:type="continuationSeparator" w:id="0">
    <w:p w:rsidR="00D41D3C" w:rsidRDefault="00D41D3C" w:rsidP="006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3C" w:rsidRDefault="00D41D3C" w:rsidP="006546D6">
      <w:r>
        <w:separator/>
      </w:r>
    </w:p>
  </w:footnote>
  <w:footnote w:type="continuationSeparator" w:id="0">
    <w:p w:rsidR="00D41D3C" w:rsidRDefault="00D41D3C" w:rsidP="0065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5F"/>
    <w:rsid w:val="00004599"/>
    <w:rsid w:val="00006B0D"/>
    <w:rsid w:val="00042703"/>
    <w:rsid w:val="00044E88"/>
    <w:rsid w:val="000567B4"/>
    <w:rsid w:val="00070D25"/>
    <w:rsid w:val="00077AA5"/>
    <w:rsid w:val="000B2642"/>
    <w:rsid w:val="000C1947"/>
    <w:rsid w:val="000C6A74"/>
    <w:rsid w:val="000E36A1"/>
    <w:rsid w:val="00111244"/>
    <w:rsid w:val="001734BE"/>
    <w:rsid w:val="001953FB"/>
    <w:rsid w:val="001A0436"/>
    <w:rsid w:val="001B1EFD"/>
    <w:rsid w:val="001B62E6"/>
    <w:rsid w:val="001C1CF5"/>
    <w:rsid w:val="001D615A"/>
    <w:rsid w:val="001E3760"/>
    <w:rsid w:val="00206017"/>
    <w:rsid w:val="0022647D"/>
    <w:rsid w:val="0026115D"/>
    <w:rsid w:val="002777E6"/>
    <w:rsid w:val="002A626D"/>
    <w:rsid w:val="002C7D78"/>
    <w:rsid w:val="00305DD5"/>
    <w:rsid w:val="00307336"/>
    <w:rsid w:val="003124BF"/>
    <w:rsid w:val="003269E2"/>
    <w:rsid w:val="0037612B"/>
    <w:rsid w:val="00385B31"/>
    <w:rsid w:val="003C3EF2"/>
    <w:rsid w:val="003D4C48"/>
    <w:rsid w:val="003F36A5"/>
    <w:rsid w:val="003F6D69"/>
    <w:rsid w:val="00452D4E"/>
    <w:rsid w:val="00454A9D"/>
    <w:rsid w:val="0047617F"/>
    <w:rsid w:val="004C2A20"/>
    <w:rsid w:val="00501B08"/>
    <w:rsid w:val="00561805"/>
    <w:rsid w:val="0057515A"/>
    <w:rsid w:val="005772F8"/>
    <w:rsid w:val="00597D2F"/>
    <w:rsid w:val="005C0CF0"/>
    <w:rsid w:val="006019E1"/>
    <w:rsid w:val="006503A2"/>
    <w:rsid w:val="006546D6"/>
    <w:rsid w:val="00655CFD"/>
    <w:rsid w:val="00662C5B"/>
    <w:rsid w:val="006A28C8"/>
    <w:rsid w:val="006E11D0"/>
    <w:rsid w:val="00723A5F"/>
    <w:rsid w:val="00753D92"/>
    <w:rsid w:val="00760AD1"/>
    <w:rsid w:val="00764E31"/>
    <w:rsid w:val="00775D42"/>
    <w:rsid w:val="00780D0B"/>
    <w:rsid w:val="0079757A"/>
    <w:rsid w:val="007B15CF"/>
    <w:rsid w:val="007C3407"/>
    <w:rsid w:val="007D3A36"/>
    <w:rsid w:val="007E4205"/>
    <w:rsid w:val="0081175E"/>
    <w:rsid w:val="00847943"/>
    <w:rsid w:val="008617E0"/>
    <w:rsid w:val="00874E46"/>
    <w:rsid w:val="008751D7"/>
    <w:rsid w:val="008C3FC9"/>
    <w:rsid w:val="008D51C2"/>
    <w:rsid w:val="008E5DC1"/>
    <w:rsid w:val="008E6838"/>
    <w:rsid w:val="008F6181"/>
    <w:rsid w:val="00926C21"/>
    <w:rsid w:val="00940E86"/>
    <w:rsid w:val="00951809"/>
    <w:rsid w:val="00974D0C"/>
    <w:rsid w:val="009849E7"/>
    <w:rsid w:val="009869D5"/>
    <w:rsid w:val="009A0001"/>
    <w:rsid w:val="009A1964"/>
    <w:rsid w:val="009C49C8"/>
    <w:rsid w:val="009E3F07"/>
    <w:rsid w:val="00A136FC"/>
    <w:rsid w:val="00A204A7"/>
    <w:rsid w:val="00A255A8"/>
    <w:rsid w:val="00A469BE"/>
    <w:rsid w:val="00A850D4"/>
    <w:rsid w:val="00AA6685"/>
    <w:rsid w:val="00AC7F27"/>
    <w:rsid w:val="00AE25B8"/>
    <w:rsid w:val="00AF57D1"/>
    <w:rsid w:val="00B166F5"/>
    <w:rsid w:val="00B42DB5"/>
    <w:rsid w:val="00B757C2"/>
    <w:rsid w:val="00B93638"/>
    <w:rsid w:val="00BA0BB5"/>
    <w:rsid w:val="00BB5D85"/>
    <w:rsid w:val="00C02587"/>
    <w:rsid w:val="00C37D76"/>
    <w:rsid w:val="00C510FC"/>
    <w:rsid w:val="00C5715A"/>
    <w:rsid w:val="00C702C6"/>
    <w:rsid w:val="00CF2E97"/>
    <w:rsid w:val="00D118A4"/>
    <w:rsid w:val="00D24123"/>
    <w:rsid w:val="00D32CA6"/>
    <w:rsid w:val="00D41D3C"/>
    <w:rsid w:val="00D82538"/>
    <w:rsid w:val="00D8566A"/>
    <w:rsid w:val="00D86E11"/>
    <w:rsid w:val="00D9021B"/>
    <w:rsid w:val="00DA63A9"/>
    <w:rsid w:val="00DB5DE7"/>
    <w:rsid w:val="00DE264A"/>
    <w:rsid w:val="00E1134E"/>
    <w:rsid w:val="00E15360"/>
    <w:rsid w:val="00E35022"/>
    <w:rsid w:val="00E36D80"/>
    <w:rsid w:val="00E43684"/>
    <w:rsid w:val="00E46EDB"/>
    <w:rsid w:val="00E46EE9"/>
    <w:rsid w:val="00E840AF"/>
    <w:rsid w:val="00E844FB"/>
    <w:rsid w:val="00EB1884"/>
    <w:rsid w:val="00EC35C5"/>
    <w:rsid w:val="00EE3CD9"/>
    <w:rsid w:val="00EE7009"/>
    <w:rsid w:val="00F05BAB"/>
    <w:rsid w:val="00F17858"/>
    <w:rsid w:val="00F223BC"/>
    <w:rsid w:val="00F551E5"/>
    <w:rsid w:val="00F5770D"/>
    <w:rsid w:val="00F61E01"/>
    <w:rsid w:val="00F93BB1"/>
    <w:rsid w:val="00FE3EA9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D6"/>
    <w:rPr>
      <w:sz w:val="20"/>
      <w:szCs w:val="20"/>
    </w:rPr>
  </w:style>
  <w:style w:type="paragraph" w:styleId="a7">
    <w:name w:val="List Paragraph"/>
    <w:basedOn w:val="a"/>
    <w:uiPriority w:val="34"/>
    <w:qFormat/>
    <w:rsid w:val="006546D6"/>
    <w:pPr>
      <w:ind w:leftChars="200" w:left="480"/>
    </w:pPr>
  </w:style>
  <w:style w:type="table" w:styleId="a8">
    <w:name w:val="Table Grid"/>
    <w:basedOn w:val="a1"/>
    <w:rsid w:val="009C49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D1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A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D6"/>
    <w:rPr>
      <w:sz w:val="20"/>
      <w:szCs w:val="20"/>
    </w:rPr>
  </w:style>
  <w:style w:type="paragraph" w:styleId="a7">
    <w:name w:val="List Paragraph"/>
    <w:basedOn w:val="a"/>
    <w:uiPriority w:val="34"/>
    <w:qFormat/>
    <w:rsid w:val="006546D6"/>
    <w:pPr>
      <w:ind w:leftChars="200" w:left="480"/>
    </w:pPr>
  </w:style>
  <w:style w:type="table" w:styleId="a8">
    <w:name w:val="Table Grid"/>
    <w:basedOn w:val="a1"/>
    <w:rsid w:val="009C49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D1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2C7A-06E1-4D65-AD6C-A8273E8E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2021-02-08T08:13:00Z</cp:lastPrinted>
  <dcterms:created xsi:type="dcterms:W3CDTF">2021-01-13T07:33:00Z</dcterms:created>
  <dcterms:modified xsi:type="dcterms:W3CDTF">2021-02-08T08:14:00Z</dcterms:modified>
</cp:coreProperties>
</file>