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8" w:rsidRPr="00CE762C" w:rsidRDefault="009C49C8" w:rsidP="009C49C8">
      <w:pPr>
        <w:snapToGrid w:val="0"/>
        <w:spacing w:line="900" w:lineRule="exact"/>
        <w:jc w:val="center"/>
        <w:rPr>
          <w:rFonts w:ascii="標楷體" w:eastAsia="標楷體" w:hAnsi="標楷體" w:cs="華康中黑體"/>
          <w:sz w:val="52"/>
          <w:szCs w:val="48"/>
        </w:rPr>
      </w:pPr>
      <w:r w:rsidRPr="00CE762C">
        <w:rPr>
          <w:rFonts w:ascii="標楷體" w:eastAsia="標楷體" w:hAnsi="標楷體" w:cs="華康中黑體" w:hint="eastAsia"/>
          <w:sz w:val="52"/>
          <w:szCs w:val="48"/>
        </w:rPr>
        <w:t>彰化縣醫師公會醫師繼續教育課程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61181C">
        <w:rPr>
          <w:rFonts w:ascii="標楷體" w:eastAsia="標楷體" w:hAnsi="標楷體" w:cs="華康中黑體" w:hint="eastAsia"/>
          <w:sz w:val="32"/>
          <w:szCs w:val="32"/>
        </w:rPr>
        <w:t>一、時間：</w:t>
      </w:r>
      <w:r w:rsidR="00B166F5" w:rsidRPr="0061181C">
        <w:rPr>
          <w:rFonts w:ascii="標楷體" w:eastAsia="標楷體" w:hAnsi="標楷體" w:cs="華康中黑體" w:hint="eastAsia"/>
          <w:b/>
          <w:sz w:val="48"/>
          <w:szCs w:val="48"/>
        </w:rPr>
        <w:t>11</w:t>
      </w:r>
      <w:r w:rsidR="009653DA" w:rsidRPr="0061181C">
        <w:rPr>
          <w:rFonts w:ascii="標楷體" w:eastAsia="標楷體" w:hAnsi="標楷體" w:cs="華康中黑體" w:hint="eastAsia"/>
          <w:b/>
          <w:sz w:val="48"/>
          <w:szCs w:val="48"/>
        </w:rPr>
        <w:t>1</w:t>
      </w:r>
      <w:r w:rsidRPr="0061181C">
        <w:rPr>
          <w:rFonts w:ascii="標楷體" w:eastAsia="標楷體" w:hAnsi="標楷體" w:cs="華康中黑體" w:hint="eastAsia"/>
          <w:sz w:val="32"/>
          <w:szCs w:val="32"/>
        </w:rPr>
        <w:t>年</w:t>
      </w:r>
      <w:r w:rsidR="00CE762C" w:rsidRPr="0061181C">
        <w:rPr>
          <w:rFonts w:ascii="標楷體" w:eastAsia="標楷體" w:hAnsi="標楷體" w:cs="華康中黑體" w:hint="eastAsia"/>
          <w:b/>
          <w:sz w:val="48"/>
          <w:szCs w:val="48"/>
        </w:rPr>
        <w:t>11</w:t>
      </w:r>
      <w:r w:rsidRPr="0061181C">
        <w:rPr>
          <w:rFonts w:ascii="標楷體" w:eastAsia="標楷體" w:hAnsi="標楷體" w:cs="華康中黑體" w:hint="eastAsia"/>
          <w:sz w:val="32"/>
          <w:szCs w:val="32"/>
        </w:rPr>
        <w:t>月</w:t>
      </w:r>
      <w:r w:rsidR="00CE762C" w:rsidRPr="0061181C">
        <w:rPr>
          <w:rFonts w:ascii="標楷體" w:eastAsia="標楷體" w:hAnsi="標楷體" w:cs="華康中黑體" w:hint="eastAsia"/>
          <w:b/>
          <w:sz w:val="48"/>
          <w:szCs w:val="48"/>
        </w:rPr>
        <w:t>20</w:t>
      </w:r>
      <w:r w:rsidRPr="0061181C">
        <w:rPr>
          <w:rFonts w:ascii="標楷體" w:eastAsia="標楷體" w:hAnsi="標楷體" w:cs="華康中黑體" w:hint="eastAsia"/>
          <w:sz w:val="32"/>
          <w:szCs w:val="32"/>
        </w:rPr>
        <w:t>日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（星期日）13：30～1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8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：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0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二、地點：彰化縣農會14樓會議室(彰化市中山路二段349號)</w:t>
      </w:r>
    </w:p>
    <w:p w:rsid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三、指導單位：彰化縣衛生局</w:t>
      </w:r>
    </w:p>
    <w:p w:rsidR="009C49C8" w:rsidRPr="009C49C8" w:rsidRDefault="009C49C8" w:rsidP="00760AD1">
      <w:pPr>
        <w:spacing w:line="48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四、協辦單位：彰化縣防癌協會</w:t>
      </w:r>
    </w:p>
    <w:p w:rsidR="009C49C8" w:rsidRDefault="009C49C8" w:rsidP="009C49C8">
      <w:pPr>
        <w:spacing w:line="480" w:lineRule="exact"/>
        <w:rPr>
          <w:rFonts w:ascii="標楷體" w:eastAsia="標楷體" w:hAnsi="標楷體" w:cs="華康中黑體"/>
          <w:b/>
          <w:color w:val="0000FF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五、課 程 表：</w:t>
      </w:r>
      <w:r w:rsidRPr="009C49C8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 xml:space="preserve"> </w:t>
      </w:r>
    </w:p>
    <w:tbl>
      <w:tblPr>
        <w:tblStyle w:val="a8"/>
        <w:tblW w:w="10076" w:type="dxa"/>
        <w:tblInd w:w="108" w:type="dxa"/>
        <w:tblLook w:val="01E0" w:firstRow="1" w:lastRow="1" w:firstColumn="1" w:lastColumn="1" w:noHBand="0" w:noVBand="0"/>
      </w:tblPr>
      <w:tblGrid>
        <w:gridCol w:w="1920"/>
        <w:gridCol w:w="3892"/>
        <w:gridCol w:w="4264"/>
      </w:tblGrid>
      <w:tr w:rsidR="009C49C8" w:rsidRPr="009C49C8" w:rsidTr="00845B73">
        <w:trPr>
          <w:trHeight w:val="283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3892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內        容</w:t>
            </w:r>
          </w:p>
        </w:tc>
        <w:tc>
          <w:tcPr>
            <w:tcW w:w="4264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主 持 人 ／ 講 師</w:t>
            </w:r>
          </w:p>
        </w:tc>
      </w:tr>
      <w:tr w:rsidR="009C49C8" w:rsidRPr="009C49C8" w:rsidTr="00845B73">
        <w:trPr>
          <w:trHeight w:val="397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13:30～13:55</w:t>
            </w:r>
          </w:p>
        </w:tc>
        <w:tc>
          <w:tcPr>
            <w:tcW w:w="3892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4264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49C8" w:rsidRPr="009C49C8" w:rsidTr="00845B73">
        <w:trPr>
          <w:trHeight w:val="680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13:55～14:00</w:t>
            </w:r>
          </w:p>
        </w:tc>
        <w:tc>
          <w:tcPr>
            <w:tcW w:w="3892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致    詞</w:t>
            </w:r>
          </w:p>
        </w:tc>
        <w:tc>
          <w:tcPr>
            <w:tcW w:w="4264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彰化縣醫師公會</w:t>
            </w:r>
          </w:p>
          <w:p w:rsidR="009C49C8" w:rsidRPr="0061616F" w:rsidRDefault="00DE65ED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廖慶龍</w:t>
            </w:r>
            <w:r w:rsidR="009C49C8" w:rsidRPr="0061616F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53796B" w:rsidRPr="0061616F" w:rsidRDefault="0053796B" w:rsidP="00CE76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021FD9">
              <w:rPr>
                <w:rFonts w:ascii="標楷體" w:eastAsia="標楷體" w:hAnsi="標楷體" w:hint="eastAsia"/>
                <w:sz w:val="28"/>
                <w:szCs w:val="28"/>
              </w:rPr>
              <w:t>李  勇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9C49C8" w:rsidRPr="009C49C8" w:rsidTr="00845B73">
        <w:trPr>
          <w:trHeight w:val="60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0～15:00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9C49C8" w:rsidRPr="0061616F" w:rsidRDefault="00560ED9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心導管及頸動脈簡介與進展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845B73" w:rsidRDefault="00560ED9" w:rsidP="007432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衛生福利部彰化醫院</w:t>
            </w:r>
          </w:p>
          <w:p w:rsidR="009C49C8" w:rsidRPr="00327491" w:rsidRDefault="00560ED9" w:rsidP="007432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心臟內科</w:t>
            </w:r>
            <w:r w:rsidR="0074328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王彥翔醫師</w:t>
            </w:r>
          </w:p>
        </w:tc>
      </w:tr>
      <w:tr w:rsidR="009C49C8" w:rsidRPr="009C49C8" w:rsidTr="00845B73">
        <w:trPr>
          <w:trHeight w:val="75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15:00～1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9C49C8" w:rsidRPr="0061616F" w:rsidRDefault="00560ED9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社區酒癮病人的辨認與轉</w:t>
            </w:r>
            <w:proofErr w:type="gramStart"/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743289" w:rsidRDefault="00560ED9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吳潮聰精神科診所</w:t>
            </w:r>
          </w:p>
          <w:p w:rsidR="00764E31" w:rsidRPr="00327491" w:rsidRDefault="00560ED9" w:rsidP="007432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  <w:r w:rsidR="0074328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E762C">
              <w:rPr>
                <w:rFonts w:ascii="標楷體" w:eastAsia="標楷體" w:hAnsi="標楷體" w:hint="eastAsia"/>
                <w:sz w:val="28"/>
                <w:szCs w:val="28"/>
              </w:rPr>
              <w:t>吳潮聰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79757A" w:rsidRPr="009C49C8" w:rsidTr="00845B73">
        <w:trPr>
          <w:trHeight w:val="50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9757A" w:rsidRPr="0061616F" w:rsidRDefault="0079757A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16:00～17:00</w:t>
            </w: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DA63A9" w:rsidRPr="0061616F" w:rsidRDefault="00560ED9" w:rsidP="000D76C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醫療中的性別議題</w:t>
            </w: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845B73" w:rsidRDefault="00560ED9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彰化基督教兒童醫院兒童腎臟科</w:t>
            </w:r>
          </w:p>
          <w:p w:rsidR="0079757A" w:rsidRPr="0061616F" w:rsidRDefault="00560ED9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ED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E762C">
              <w:rPr>
                <w:rFonts w:ascii="標楷體" w:eastAsia="標楷體" w:hAnsi="標楷體" w:hint="eastAsia"/>
                <w:sz w:val="28"/>
                <w:szCs w:val="28"/>
              </w:rPr>
              <w:t>錢建文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79757A" w:rsidRPr="009C49C8" w:rsidTr="00845B73">
        <w:trPr>
          <w:trHeight w:val="7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7A" w:rsidRPr="0061616F" w:rsidRDefault="0079757A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17:00～18:00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A" w:rsidRPr="0061616F" w:rsidRDefault="00743289" w:rsidP="000D76C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328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新冠肺炎</w:t>
            </w:r>
            <w:proofErr w:type="gramEnd"/>
            <w:r w:rsidRPr="0074328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：隧道那一端的曙光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73" w:rsidRDefault="00743289" w:rsidP="007432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89">
              <w:rPr>
                <w:rFonts w:ascii="標楷體" w:eastAsia="標楷體" w:hAnsi="標楷體" w:hint="eastAsia"/>
                <w:sz w:val="28"/>
                <w:szCs w:val="28"/>
              </w:rPr>
              <w:t>秀傳紀念醫院內科部感染科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FD53A9" w:rsidRPr="0061616F" w:rsidRDefault="00CE762C" w:rsidP="007432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劉克森</w:t>
            </w:r>
            <w:r w:rsidR="00743289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</w:tbl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2A0D04" w:rsidRDefault="002A0D04" w:rsidP="00AD43DE">
      <w:pPr>
        <w:spacing w:line="640" w:lineRule="exact"/>
        <w:rPr>
          <w:rFonts w:ascii="標楷體" w:eastAsia="標楷體" w:hAnsi="標楷體" w:cs="華康中黑體"/>
          <w:sz w:val="28"/>
          <w:szCs w:val="32"/>
        </w:rPr>
      </w:pPr>
    </w:p>
    <w:p w:rsidR="00845B73" w:rsidRDefault="00845B73" w:rsidP="00845B73">
      <w:pPr>
        <w:spacing w:line="440" w:lineRule="exact"/>
        <w:rPr>
          <w:rFonts w:ascii="標楷體" w:eastAsia="標楷體" w:hAnsi="標楷體" w:cs="華康中黑體"/>
          <w:sz w:val="32"/>
          <w:szCs w:val="32"/>
        </w:rPr>
      </w:pPr>
    </w:p>
    <w:p w:rsidR="00B246C6" w:rsidRDefault="00B246C6" w:rsidP="00B246C6">
      <w:pPr>
        <w:spacing w:line="240" w:lineRule="exact"/>
        <w:rPr>
          <w:rFonts w:ascii="標楷體" w:eastAsia="標楷體" w:hAnsi="標楷體" w:cs="華康中黑體"/>
          <w:sz w:val="32"/>
          <w:szCs w:val="32"/>
        </w:rPr>
      </w:pPr>
    </w:p>
    <w:p w:rsidR="00B22953" w:rsidRDefault="000E516E" w:rsidP="0061181C">
      <w:pPr>
        <w:rPr>
          <w:rFonts w:ascii="華康中黑體" w:eastAsia="華康中黑體" w:hAnsi="華康中黑體" w:cs="華康中黑體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</w:pPr>
      <w:r w:rsidRPr="000E516E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※下次演講時間預告：</w:t>
      </w:r>
      <w:bookmarkStart w:id="0" w:name="_GoBack"/>
      <w:bookmarkEnd w:id="0"/>
      <w:r w:rsidR="00CE762C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112</w:t>
      </w:r>
      <w:r w:rsidRPr="000E516E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年</w:t>
      </w:r>
      <w:r w:rsidR="00CE762C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1</w:t>
      </w:r>
      <w:r w:rsidRPr="000E516E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月</w:t>
      </w:r>
      <w:r w:rsidR="00CE762C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 xml:space="preserve">  </w:t>
      </w:r>
      <w:r w:rsidRPr="000E516E">
        <w:rPr>
          <w:rFonts w:ascii="華康中黑體" w:eastAsia="華康中黑體" w:hAnsi="華康中黑體" w:cs="華康中黑體" w:hint="eastAsia"/>
          <w:w w:val="95"/>
          <w:sz w:val="34"/>
          <w:szCs w:val="34"/>
          <w:bdr w:val="single" w:sz="4" w:space="0" w:color="auto"/>
          <w:shd w:val="clear" w:color="auto" w:fill="FDE9D9" w:themeFill="accent6" w:themeFillTint="33"/>
        </w:rPr>
        <w:t>日（星期日）14：00彰化縣農會</w:t>
      </w:r>
    </w:p>
    <w:p w:rsidR="00CE762C" w:rsidRPr="00560ED9" w:rsidRDefault="00560ED9" w:rsidP="00F31CB0">
      <w:pPr>
        <w:spacing w:line="480" w:lineRule="exact"/>
        <w:rPr>
          <w:rFonts w:ascii="標楷體" w:eastAsia="標楷體" w:hAnsi="標楷體" w:cs="華康中黑體"/>
          <w:color w:val="3333FF"/>
          <w:w w:val="95"/>
          <w:sz w:val="36"/>
          <w:szCs w:val="28"/>
          <w:bdr w:val="single" w:sz="4" w:space="0" w:color="auto"/>
          <w:shd w:val="clear" w:color="auto" w:fill="FDE9D9" w:themeFill="accent6" w:themeFillTint="33"/>
        </w:rPr>
      </w:pPr>
      <w:r w:rsidRPr="00560ED9">
        <w:rPr>
          <w:rFonts w:ascii="標楷體" w:eastAsia="標楷體" w:hAnsi="標楷體" w:hint="eastAsia"/>
          <w:color w:val="3333FF"/>
          <w:sz w:val="36"/>
        </w:rPr>
        <w:lastRenderedPageBreak/>
        <w:t>王彥翔醫師學經歷</w:t>
      </w:r>
    </w:p>
    <w:p w:rsidR="00560ED9" w:rsidRDefault="00560ED9" w:rsidP="00CF798D">
      <w:pPr>
        <w:rPr>
          <w:rFonts w:ascii="標楷體" w:eastAsia="標楷體" w:hAnsi="標楷體"/>
          <w:sz w:val="28"/>
        </w:rPr>
      </w:pPr>
      <w:r w:rsidRPr="00560ED9">
        <w:rPr>
          <w:rFonts w:ascii="標楷體" w:eastAsia="標楷體" w:hAnsi="標楷體" w:hint="eastAsia"/>
          <w:sz w:val="28"/>
        </w:rPr>
        <w:t>學歷：國防醫學院醫學系</w:t>
      </w:r>
    </w:p>
    <w:p w:rsidR="00560ED9" w:rsidRDefault="00560ED9" w:rsidP="00CF798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現職：</w:t>
      </w:r>
      <w:r w:rsidRPr="00560ED9">
        <w:rPr>
          <w:rFonts w:ascii="標楷體" w:eastAsia="標楷體" w:hAnsi="標楷體" w:hint="eastAsia"/>
          <w:sz w:val="28"/>
        </w:rPr>
        <w:t>衛生福利部彰化醫院 心臟內科主治醫師</w:t>
      </w: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經歷：衛生福利部台中醫院 住院醫師</w:t>
      </w: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 xml:space="preserve">      台中榮總 心血管中心 總醫師</w:t>
      </w: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 xml:space="preserve">      台中榮總 心血管中心 研究醫師</w:t>
      </w: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 xml:space="preserve">      衛生福利部彰化醫院 主治醫師</w:t>
      </w:r>
    </w:p>
    <w:p w:rsidR="00CF798D" w:rsidRDefault="00CF798D" w:rsidP="00CF798D">
      <w:pPr>
        <w:rPr>
          <w:rFonts w:ascii="標楷體" w:eastAsia="標楷體" w:hAnsi="標楷體"/>
          <w:sz w:val="28"/>
        </w:rPr>
      </w:pP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</w:p>
    <w:p w:rsidR="00CF798D" w:rsidRPr="00CF798D" w:rsidRDefault="00CF798D" w:rsidP="00CF798D">
      <w:pPr>
        <w:rPr>
          <w:rFonts w:ascii="標楷體" w:eastAsia="標楷體" w:hAnsi="標楷體"/>
          <w:color w:val="3333FF"/>
          <w:sz w:val="36"/>
        </w:rPr>
      </w:pPr>
      <w:r w:rsidRPr="00CF798D">
        <w:rPr>
          <w:rFonts w:ascii="標楷體" w:eastAsia="標楷體" w:hAnsi="標楷體" w:hint="eastAsia"/>
          <w:color w:val="3333FF"/>
          <w:sz w:val="36"/>
        </w:rPr>
        <w:t>講題： 心導管及頸動脈簡介與進展</w:t>
      </w:r>
    </w:p>
    <w:p w:rsidR="00CF798D" w:rsidRPr="00CF798D" w:rsidRDefault="00CF798D" w:rsidP="00CF798D">
      <w:pPr>
        <w:rPr>
          <w:rFonts w:ascii="標楷體" w:eastAsia="標楷體" w:hAnsi="標楷體"/>
          <w:sz w:val="28"/>
        </w:rPr>
      </w:pPr>
    </w:p>
    <w:p w:rsidR="00AD43DE" w:rsidRDefault="00CF798D" w:rsidP="00CF798D">
      <w:pPr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摘要：</w:t>
      </w:r>
    </w:p>
    <w:p w:rsidR="00CF798D" w:rsidRDefault="00AD43DE" w:rsidP="00CF798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F798D" w:rsidRPr="00CF798D">
        <w:rPr>
          <w:rFonts w:ascii="標楷體" w:eastAsia="標楷體" w:hAnsi="標楷體" w:hint="eastAsia"/>
          <w:sz w:val="28"/>
        </w:rPr>
        <w:t>心導管技術自約莫百年前一次偶然的發現開始，此後便一路蓬勃發展．而目前大家所認識的支架技術，約從30年前開始．隨著科技的進步，心導管技巧及支架的種類也為之改變及更新，以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俾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達到更好的治療效果．而在這段時間，心導管的應用也不斷的延伸．除了冠狀動脈，心臟壓力量測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以外，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也介入了周邊的血管，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如頸動脈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/下肢動脈/腎動脈以及洗腎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廔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管．今天利用短短的時</w:t>
      </w:r>
      <w:r w:rsidR="00CF798D">
        <w:rPr>
          <w:rFonts w:ascii="標楷體" w:eastAsia="標楷體" w:hAnsi="標楷體" w:hint="eastAsia"/>
          <w:sz w:val="28"/>
        </w:rPr>
        <w:t>間為各位做個複習及更新，希望對大家在臨床上跟病人的溝通更有助益</w:t>
      </w:r>
    </w:p>
    <w:p w:rsidR="00CF798D" w:rsidRDefault="00CF798D" w:rsidP="00CF798D">
      <w:pPr>
        <w:rPr>
          <w:rFonts w:ascii="標楷體" w:eastAsia="標楷體" w:hAnsi="標楷體"/>
          <w:sz w:val="28"/>
        </w:rPr>
      </w:pPr>
    </w:p>
    <w:p w:rsidR="00CF798D" w:rsidRDefault="00CF798D" w:rsidP="00CF798D">
      <w:pPr>
        <w:rPr>
          <w:rFonts w:ascii="標楷體" w:eastAsia="標楷體" w:hAnsi="標楷體"/>
          <w:sz w:val="28"/>
        </w:rPr>
      </w:pPr>
    </w:p>
    <w:p w:rsidR="00CF798D" w:rsidRDefault="00CF798D" w:rsidP="00CF798D">
      <w:pPr>
        <w:rPr>
          <w:rFonts w:ascii="標楷體" w:eastAsia="標楷體" w:hAnsi="標楷體"/>
          <w:sz w:val="28"/>
        </w:rPr>
      </w:pPr>
    </w:p>
    <w:p w:rsidR="00CF798D" w:rsidRPr="00CF798D" w:rsidRDefault="00CF798D" w:rsidP="00CF798D">
      <w:pPr>
        <w:rPr>
          <w:rFonts w:ascii="標楷體" w:eastAsia="標楷體" w:hAnsi="標楷體"/>
          <w:color w:val="3333FF"/>
          <w:sz w:val="36"/>
        </w:rPr>
      </w:pPr>
      <w:r w:rsidRPr="00CF798D">
        <w:rPr>
          <w:rFonts w:ascii="標楷體" w:eastAsia="標楷體" w:hAnsi="標楷體" w:hint="eastAsia"/>
          <w:color w:val="3333FF"/>
          <w:sz w:val="36"/>
        </w:rPr>
        <w:t>吳潮聰醫師學經歷</w:t>
      </w: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學歷</w:t>
      </w:r>
      <w:r w:rsidRPr="00CF798D">
        <w:rPr>
          <w:rFonts w:ascii="標楷體" w:eastAsia="標楷體" w:hAnsi="標楷體" w:hint="eastAsia"/>
          <w:sz w:val="28"/>
        </w:rPr>
        <w:t>：高雄醫學大學</w:t>
      </w: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現職：</w:t>
      </w:r>
      <w:r w:rsidRPr="00CF798D">
        <w:rPr>
          <w:rFonts w:ascii="標楷體" w:eastAsia="標楷體" w:hAnsi="標楷體" w:hint="eastAsia"/>
          <w:sz w:val="28"/>
        </w:rPr>
        <w:t>吳潮聰精神科診所</w:t>
      </w:r>
      <w:r w:rsidRPr="00CF798D">
        <w:rPr>
          <w:rFonts w:ascii="標楷體" w:eastAsia="標楷體" w:hAnsi="標楷體" w:hint="eastAsia"/>
          <w:sz w:val="28"/>
        </w:rPr>
        <w:tab/>
        <w:t>院長</w:t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經歷：</w:t>
      </w:r>
      <w:r w:rsidRPr="00CF798D">
        <w:rPr>
          <w:rFonts w:ascii="標楷體" w:eastAsia="標楷體" w:hAnsi="標楷體" w:hint="eastAsia"/>
          <w:sz w:val="28"/>
        </w:rPr>
        <w:t>倫敦大學聖喬治醫院主治醫師</w:t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CF798D">
        <w:rPr>
          <w:rFonts w:ascii="標楷體" w:eastAsia="標楷體" w:hAnsi="標楷體" w:hint="eastAsia"/>
          <w:sz w:val="28"/>
        </w:rPr>
        <w:t>彰化基督教醫院主任醫師</w:t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CF798D">
        <w:rPr>
          <w:rFonts w:ascii="標楷體" w:eastAsia="標楷體" w:hAnsi="標楷體" w:hint="eastAsia"/>
          <w:sz w:val="28"/>
        </w:rPr>
        <w:t>草屯療養院</w:t>
      </w:r>
      <w:r w:rsidRPr="00CF798D">
        <w:rPr>
          <w:rFonts w:ascii="標楷體" w:eastAsia="標楷體" w:hAnsi="標楷體" w:hint="eastAsia"/>
          <w:sz w:val="28"/>
        </w:rPr>
        <w:tab/>
        <w:t>副院長</w:t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  <w:r w:rsidRPr="00CF798D">
        <w:rPr>
          <w:rFonts w:ascii="標楷體" w:eastAsia="標楷體" w:hAnsi="標楷體" w:hint="eastAsia"/>
          <w:sz w:val="28"/>
        </w:rPr>
        <w:tab/>
      </w:r>
    </w:p>
    <w:p w:rsidR="00CF798D" w:rsidRDefault="00CF798D" w:rsidP="00CF798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CF798D">
        <w:rPr>
          <w:rFonts w:ascii="標楷體" w:eastAsia="標楷體" w:hAnsi="標楷體" w:hint="eastAsia"/>
          <w:sz w:val="28"/>
        </w:rPr>
        <w:t>臺大醫院精神科</w:t>
      </w:r>
      <w:r w:rsidRPr="00CF798D">
        <w:rPr>
          <w:rFonts w:ascii="標楷體" w:eastAsia="標楷體" w:hAnsi="標楷體" w:hint="eastAsia"/>
          <w:sz w:val="28"/>
        </w:rPr>
        <w:tab/>
        <w:t>主治醫師</w:t>
      </w:r>
    </w:p>
    <w:p w:rsidR="00CF798D" w:rsidRDefault="00CF798D" w:rsidP="00CF798D">
      <w:pPr>
        <w:spacing w:line="440" w:lineRule="exact"/>
        <w:rPr>
          <w:rFonts w:ascii="標楷體" w:eastAsia="標楷體" w:hAnsi="標楷體"/>
          <w:color w:val="3333FF"/>
          <w:sz w:val="36"/>
        </w:rPr>
      </w:pPr>
    </w:p>
    <w:p w:rsidR="00CF798D" w:rsidRDefault="00CF798D" w:rsidP="00CF798D">
      <w:pPr>
        <w:spacing w:line="440" w:lineRule="exact"/>
        <w:rPr>
          <w:rFonts w:ascii="標楷體" w:eastAsia="標楷體" w:hAnsi="標楷體"/>
          <w:color w:val="3333FF"/>
          <w:sz w:val="36"/>
        </w:rPr>
      </w:pPr>
    </w:p>
    <w:p w:rsidR="00CF798D" w:rsidRPr="00CF798D" w:rsidRDefault="00CF798D" w:rsidP="00CF798D">
      <w:pPr>
        <w:spacing w:line="440" w:lineRule="exact"/>
        <w:rPr>
          <w:rFonts w:ascii="標楷體" w:eastAsia="標楷體" w:hAnsi="標楷體"/>
          <w:color w:val="3333FF"/>
          <w:sz w:val="36"/>
        </w:rPr>
      </w:pPr>
      <w:r w:rsidRPr="00CF798D">
        <w:rPr>
          <w:rFonts w:ascii="標楷體" w:eastAsia="標楷體" w:hAnsi="標楷體" w:hint="eastAsia"/>
          <w:color w:val="3333FF"/>
          <w:sz w:val="36"/>
        </w:rPr>
        <w:t>社區酒癮病人的辨認與轉</w:t>
      </w:r>
      <w:proofErr w:type="gramStart"/>
      <w:r w:rsidRPr="00CF798D">
        <w:rPr>
          <w:rFonts w:ascii="標楷體" w:eastAsia="標楷體" w:hAnsi="標楷體" w:hint="eastAsia"/>
          <w:color w:val="3333FF"/>
          <w:sz w:val="36"/>
        </w:rPr>
        <w:t>介</w:t>
      </w:r>
      <w:proofErr w:type="gramEnd"/>
    </w:p>
    <w:p w:rsidR="00CF798D" w:rsidRPr="00CF798D" w:rsidRDefault="00CF798D" w:rsidP="00AD43DE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CF798D">
        <w:rPr>
          <w:rFonts w:ascii="標楷體" w:eastAsia="標楷體" w:hAnsi="標楷體" w:hint="eastAsia"/>
          <w:sz w:val="28"/>
        </w:rPr>
        <w:t>通常，社會裡只有「酒」不存在，才不會產生「酗酒」問題，但數千年以來，人類與酒的關係密切；遠古時代，就已經會釀酒，但是如何發酵釀造的奧</w:t>
      </w:r>
      <w:proofErr w:type="gramStart"/>
      <w:r w:rsidRPr="00CF798D">
        <w:rPr>
          <w:rFonts w:ascii="標楷體" w:eastAsia="標楷體" w:hAnsi="標楷體" w:hint="eastAsia"/>
          <w:sz w:val="28"/>
        </w:rPr>
        <w:t>祕</w:t>
      </w:r>
      <w:proofErr w:type="gramEnd"/>
      <w:r w:rsidRPr="00CF798D">
        <w:rPr>
          <w:rFonts w:ascii="標楷體" w:eastAsia="標楷體" w:hAnsi="標楷體" w:hint="eastAsia"/>
          <w:sz w:val="28"/>
        </w:rPr>
        <w:t>，卻是到了法國科學家巴斯德研究微生物的生理特徵後，才逐步了解。</w:t>
      </w:r>
    </w:p>
    <w:p w:rsidR="00CF798D" w:rsidRPr="00CF798D" w:rsidRDefault="00560ED9" w:rsidP="00AD43DE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F798D" w:rsidRPr="00CF798D">
        <w:rPr>
          <w:rFonts w:ascii="標楷體" w:eastAsia="標楷體" w:hAnsi="標楷體" w:hint="eastAsia"/>
          <w:sz w:val="28"/>
        </w:rPr>
        <w:t>葡萄糖經酵母菌發酵而成的酒是為「釀造酒」，屬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低度酒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，如果要得到更高的乙醇含量，就需要蒸餾，而蒸餾法是公元八百年時由阿拉伯人所發明，Alcohol(酒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）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即是從阿拉伯語</w:t>
      </w:r>
      <w:proofErr w:type="spellStart"/>
      <w:r w:rsidR="00CF798D" w:rsidRPr="00CF798D">
        <w:rPr>
          <w:rFonts w:ascii="標楷體" w:eastAsia="標楷體" w:hAnsi="標楷體" w:hint="eastAsia"/>
          <w:sz w:val="28"/>
        </w:rPr>
        <w:t>alkul</w:t>
      </w:r>
      <w:proofErr w:type="spellEnd"/>
      <w:r w:rsidR="00CF798D" w:rsidRPr="00CF798D">
        <w:rPr>
          <w:rFonts w:ascii="標楷體" w:eastAsia="標楷體" w:hAnsi="標楷體" w:hint="eastAsia"/>
          <w:sz w:val="28"/>
        </w:rPr>
        <w:t>而來，意為essence（精髓）之意。十九世紀末至廿世紀初西方社會認為華人世界沒有酒癮問題，但隨著社會的「進步」，人們面對的壓力也日益增大，有很多人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為了抒壓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，會選擇使用酒精來排憂解悶，這當中就會有人無法節制，越喝越多，最後導致酒精依賴或上癮。</w:t>
      </w:r>
    </w:p>
    <w:p w:rsidR="00CF798D" w:rsidRPr="00CF798D" w:rsidRDefault="00560ED9" w:rsidP="00AD43DE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F798D" w:rsidRPr="00CF798D">
        <w:rPr>
          <w:rFonts w:ascii="標楷體" w:eastAsia="標楷體" w:hAnsi="標楷體" w:hint="eastAsia"/>
          <w:sz w:val="28"/>
        </w:rPr>
        <w:t>在台灣，一份2009年的國民健康訪查顯示，青壯年人口的酒癮盛行率為1.82%，而中年人的酒癮盛行率則為4.82%。由於酒的分子量小，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且易溶於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水，所以喝酒之後，身體吸收非常快，被吸收的乙醇幾乎均勻且迅速地滲透到人體的各個內臟組織中，所以酒癮患者幾乎全身都是病，所以其實酒癮患者在基層診所是相當常見的，醫療人員若沒有仔細問診評估，往往就會忽略了疾病背後的飲酒問題，晚近在基層醫療常見的睡眠障礙，更是與「酒精」有千絲萬縷的關連。</w:t>
      </w:r>
    </w:p>
    <w:p w:rsidR="00CF798D" w:rsidRPr="00CF798D" w:rsidRDefault="00560ED9" w:rsidP="00AD43DE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F798D" w:rsidRPr="00CF798D">
        <w:rPr>
          <w:rFonts w:ascii="標楷體" w:eastAsia="標楷體" w:hAnsi="標楷體" w:hint="eastAsia"/>
          <w:sz w:val="28"/>
        </w:rPr>
        <w:t>近年來，有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鑑於酒駕案件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不斷的增加，以及媒體中酒類廣告之泛濫，的確令人擔心國人的飲酒問題可能會日趨嚴重，醫療從業人員應及早認知飲酒問題，並加以防範及適當處置，才能遏止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酒害在</w:t>
      </w:r>
      <w:proofErr w:type="gramEnd"/>
      <w:r w:rsidR="00CF798D" w:rsidRPr="00CF798D">
        <w:rPr>
          <w:rFonts w:ascii="標楷體" w:eastAsia="標楷體" w:hAnsi="標楷體" w:hint="eastAsia"/>
          <w:sz w:val="28"/>
        </w:rPr>
        <w:t>我們的社會中蔓延，並讓眾多的酗酒者重拾健康。</w:t>
      </w:r>
    </w:p>
    <w:p w:rsidR="00CF798D" w:rsidRDefault="00560ED9" w:rsidP="00AD43DE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F798D" w:rsidRPr="00CF798D">
        <w:rPr>
          <w:rFonts w:ascii="標楷體" w:eastAsia="標楷體" w:hAnsi="標楷體" w:hint="eastAsia"/>
          <w:sz w:val="28"/>
        </w:rPr>
        <w:t>至於酗酒者的治療，首先要處理生理上的病變，之後，更要給予戒酒的藥物治療及心理治療與輔導，才能正本清源，徹底</w:t>
      </w:r>
      <w:proofErr w:type="gramStart"/>
      <w:r w:rsidR="00CF798D" w:rsidRPr="00CF798D">
        <w:rPr>
          <w:rFonts w:ascii="標楷體" w:eastAsia="標楷體" w:hAnsi="標楷體" w:hint="eastAsia"/>
          <w:sz w:val="28"/>
        </w:rPr>
        <w:t>免除酒害</w:t>
      </w:r>
      <w:proofErr w:type="gramEnd"/>
      <w:r w:rsidR="00CF798D">
        <w:rPr>
          <w:rFonts w:ascii="標楷體" w:eastAsia="標楷體" w:hAnsi="標楷體" w:hint="eastAsia"/>
          <w:sz w:val="28"/>
        </w:rPr>
        <w:t>。</w:t>
      </w:r>
    </w:p>
    <w:p w:rsidR="00CF798D" w:rsidRPr="00CF798D" w:rsidRDefault="00CF798D" w:rsidP="00CF798D">
      <w:pPr>
        <w:rPr>
          <w:rFonts w:ascii="標楷體" w:eastAsia="標楷體" w:hAnsi="標楷體"/>
          <w:color w:val="3333FF"/>
          <w:sz w:val="36"/>
        </w:rPr>
      </w:pPr>
      <w:r w:rsidRPr="00CF798D">
        <w:rPr>
          <w:rFonts w:ascii="標楷體" w:eastAsia="標楷體" w:hAnsi="標楷體" w:hint="eastAsia"/>
          <w:color w:val="3333FF"/>
          <w:sz w:val="36"/>
        </w:rPr>
        <w:t>錢建文醫師學經歷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學歷：台灣大學醫學系學士/1994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CF798D">
        <w:rPr>
          <w:rFonts w:ascii="標楷體" w:eastAsia="標楷體" w:hAnsi="標楷體" w:hint="eastAsia"/>
          <w:sz w:val="28"/>
        </w:rPr>
        <w:t>陽明大學臨床醫學研究所碩士/2003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CF798D">
        <w:rPr>
          <w:rFonts w:ascii="標楷體" w:eastAsia="標楷體" w:hAnsi="標楷體" w:hint="eastAsia"/>
          <w:sz w:val="28"/>
        </w:rPr>
        <w:t>台灣大學環境與職業健康科學研究所博士/2022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現職：彰化基督教兒童醫院兒童腎臟科主任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經歷：彰化基督教醫院</w:t>
      </w:r>
      <w:r w:rsidRPr="00CF798D">
        <w:rPr>
          <w:rFonts w:ascii="標楷體" w:eastAsia="標楷體" w:hAnsi="標楷體" w:hint="eastAsia"/>
          <w:sz w:val="28"/>
        </w:rPr>
        <w:tab/>
        <w:t>兒科部</w:t>
      </w:r>
      <w:r w:rsidRPr="00CF798D">
        <w:rPr>
          <w:rFonts w:ascii="標楷體" w:eastAsia="標楷體" w:hAnsi="標楷體" w:hint="eastAsia"/>
          <w:sz w:val="28"/>
        </w:rPr>
        <w:tab/>
        <w:t>部長</w:t>
      </w:r>
      <w:r w:rsidRPr="00CF798D">
        <w:rPr>
          <w:rFonts w:ascii="標楷體" w:eastAsia="標楷體" w:hAnsi="標楷體" w:hint="eastAsia"/>
          <w:sz w:val="28"/>
        </w:rPr>
        <w:tab/>
      </w:r>
    </w:p>
    <w:p w:rsidR="00CF798D" w:rsidRDefault="00CF798D" w:rsidP="00CF798D">
      <w:pPr>
        <w:spacing w:line="520" w:lineRule="exact"/>
        <w:rPr>
          <w:rFonts w:ascii="標楷體" w:eastAsia="標楷體" w:hAnsi="標楷體"/>
          <w:color w:val="3333FF"/>
          <w:sz w:val="36"/>
        </w:rPr>
      </w:pP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color w:val="3333FF"/>
          <w:sz w:val="36"/>
        </w:rPr>
      </w:pPr>
      <w:r w:rsidRPr="00CF798D">
        <w:rPr>
          <w:rFonts w:ascii="標楷體" w:eastAsia="標楷體" w:hAnsi="標楷體" w:hint="eastAsia"/>
          <w:color w:val="3333FF"/>
          <w:sz w:val="36"/>
        </w:rPr>
        <w:t>講題：醫療中的性別議題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大綱：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一、 性別刻板印象: 傳統文化，造字，教科書，取名字，傳統習俗，如果男人有月經，宗教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(法國)西蒙波娃:”第二性</w:t>
      </w:r>
      <w:proofErr w:type="gramStart"/>
      <w:r w:rsidRPr="00CF798D">
        <w:rPr>
          <w:rFonts w:ascii="標楷體" w:eastAsia="標楷體" w:hAnsi="標楷體" w:hint="eastAsia"/>
          <w:sz w:val="28"/>
        </w:rPr>
        <w:t>”</w:t>
      </w:r>
      <w:proofErr w:type="gramEnd"/>
      <w:r w:rsidRPr="00CF798D">
        <w:rPr>
          <w:rFonts w:ascii="標楷體" w:eastAsia="標楷體" w:hAnsi="標楷體" w:hint="eastAsia"/>
          <w:sz w:val="28"/>
        </w:rPr>
        <w:t>(The second sex)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二、 性(sex) vs.性別(gender)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三、性別盲(gender blindness)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四、性別主流化(gender mainstreaming)，性別平等政策綱領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五、台灣性別圖像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職場，政治，教育，就醫行為，新生兒性別比例，死亡率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六、醫療中的性別議題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教學指引中的議題，性別與疾病，蔡阿信醫師，職業性別隔離，醫護關係，醫療化(medicalization)，環境汙染與性別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七、台灣性別相關立法與性騷擾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防暴三法:性騷擾防治法，性侵害犯罪防治法，家庭暴力防治法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性平二法:性別工作平等法，性別平等教育法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以被騷擾者主觀感受為判斷標準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女住院醫師權益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八、性別創新(gender innovation)</w:t>
      </w:r>
    </w:p>
    <w:p w:rsidR="00CF798D" w:rsidRP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九、欣賞多元尊重差異</w:t>
      </w:r>
    </w:p>
    <w:p w:rsidR="00CF798D" w:rsidRDefault="00CF798D" w:rsidP="00CF798D">
      <w:pPr>
        <w:spacing w:line="520" w:lineRule="exact"/>
        <w:rPr>
          <w:rFonts w:ascii="標楷體" w:eastAsia="標楷體" w:hAnsi="標楷體"/>
          <w:sz w:val="28"/>
        </w:rPr>
      </w:pPr>
      <w:r w:rsidRPr="00CF798D">
        <w:rPr>
          <w:rFonts w:ascii="標楷體" w:eastAsia="標楷體" w:hAnsi="標楷體" w:hint="eastAsia"/>
          <w:sz w:val="28"/>
        </w:rPr>
        <w:t>永</w:t>
      </w:r>
      <w:proofErr w:type="gramStart"/>
      <w:r w:rsidRPr="00CF798D">
        <w:rPr>
          <w:rFonts w:ascii="標楷體" w:eastAsia="標楷體" w:hAnsi="標楷體" w:hint="eastAsia"/>
          <w:sz w:val="28"/>
        </w:rPr>
        <w:t>誌</w:t>
      </w:r>
      <w:proofErr w:type="gramEnd"/>
      <w:r w:rsidRPr="00CF798D">
        <w:rPr>
          <w:rFonts w:ascii="標楷體" w:eastAsia="標楷體" w:hAnsi="標楷體" w:hint="eastAsia"/>
          <w:sz w:val="28"/>
        </w:rPr>
        <w:t>不忘；擁抱玫瑰少年  娘娘腔，男人婆，跨性別。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b/>
          <w:color w:val="3333FF"/>
          <w:sz w:val="36"/>
        </w:rPr>
      </w:pPr>
      <w:r w:rsidRPr="00743289">
        <w:rPr>
          <w:rFonts w:ascii="標楷體" w:eastAsia="標楷體" w:hAnsi="標楷體" w:hint="eastAsia"/>
          <w:b/>
          <w:color w:val="3333FF"/>
          <w:sz w:val="36"/>
        </w:rPr>
        <w:t>劉克森醫師學經歷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學歷</w:t>
      </w:r>
      <w:r>
        <w:rPr>
          <w:rFonts w:ascii="標楷體" w:eastAsia="標楷體" w:hAnsi="標楷體" w:hint="eastAsia"/>
          <w:sz w:val="28"/>
        </w:rPr>
        <w:t>：</w:t>
      </w:r>
      <w:r w:rsidRPr="00743289">
        <w:rPr>
          <w:rFonts w:ascii="標楷體" w:eastAsia="標楷體" w:hAnsi="標楷體" w:hint="eastAsia"/>
          <w:sz w:val="28"/>
        </w:rPr>
        <w:t>中山醫學院醫學系學士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77/7－84/6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743289">
        <w:rPr>
          <w:rFonts w:ascii="標楷體" w:eastAsia="標楷體" w:hAnsi="標楷體" w:hint="eastAsia"/>
          <w:sz w:val="28"/>
        </w:rPr>
        <w:t>中山醫學大學醫學研究所碩士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 xml:space="preserve">95/9－97/06  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現職</w:t>
      </w:r>
      <w:r>
        <w:rPr>
          <w:rFonts w:ascii="標楷體" w:eastAsia="標楷體" w:hAnsi="標楷體" w:hint="eastAsia"/>
          <w:sz w:val="28"/>
        </w:rPr>
        <w:t>：</w:t>
      </w:r>
      <w:r w:rsidRPr="00743289">
        <w:rPr>
          <w:rFonts w:ascii="標楷體" w:eastAsia="標楷體" w:hAnsi="標楷體" w:hint="eastAsia"/>
          <w:sz w:val="28"/>
        </w:rPr>
        <w:t>彰化秀傳紀念醫院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內科部感染科主任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107/11－迄今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743289">
        <w:rPr>
          <w:rFonts w:ascii="標楷體" w:eastAsia="標楷體" w:hAnsi="標楷體" w:hint="eastAsia"/>
          <w:sz w:val="28"/>
        </w:rPr>
        <w:t>彰化秀傳紀念醫院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感染管制室主任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105/9-迄今</w:t>
      </w:r>
    </w:p>
    <w:p w:rsid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743289">
        <w:rPr>
          <w:rFonts w:ascii="標楷體" w:eastAsia="標楷體" w:hAnsi="標楷體" w:hint="eastAsia"/>
          <w:sz w:val="28"/>
        </w:rPr>
        <w:t>彰化秀傳紀念醫院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內科部感染科主治醫師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289">
        <w:rPr>
          <w:rFonts w:ascii="標楷體" w:eastAsia="標楷體" w:hAnsi="標楷體" w:hint="eastAsia"/>
          <w:sz w:val="28"/>
        </w:rPr>
        <w:t>105/9－迄今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 xml:space="preserve">經歷： 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天主教若瑟醫院</w:t>
      </w:r>
      <w:r w:rsidRPr="00743289">
        <w:rPr>
          <w:rFonts w:ascii="標楷體" w:eastAsia="標楷體" w:hAnsi="標楷體" w:hint="eastAsia"/>
          <w:sz w:val="28"/>
        </w:rPr>
        <w:tab/>
        <w:t>感染管制室</w:t>
      </w:r>
      <w:r w:rsidRPr="00743289">
        <w:rPr>
          <w:rFonts w:ascii="標楷體" w:eastAsia="標楷體" w:hAnsi="標楷體" w:hint="eastAsia"/>
          <w:sz w:val="28"/>
        </w:rPr>
        <w:tab/>
        <w:t>主任</w:t>
      </w:r>
      <w:r w:rsidRPr="00743289">
        <w:rPr>
          <w:rFonts w:ascii="標楷體" w:eastAsia="標楷體" w:hAnsi="標楷體" w:hint="eastAsia"/>
          <w:sz w:val="28"/>
        </w:rPr>
        <w:tab/>
        <w:t>100/6－105/6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天主教若瑟醫院</w:t>
      </w:r>
      <w:r w:rsidRPr="00743289">
        <w:rPr>
          <w:rFonts w:ascii="標楷體" w:eastAsia="標楷體" w:hAnsi="標楷體" w:hint="eastAsia"/>
          <w:sz w:val="28"/>
        </w:rPr>
        <w:tab/>
        <w:t>內科部感染科</w:t>
      </w:r>
      <w:r w:rsidRPr="00743289">
        <w:rPr>
          <w:rFonts w:ascii="標楷體" w:eastAsia="標楷體" w:hAnsi="標楷體" w:hint="eastAsia"/>
          <w:sz w:val="28"/>
        </w:rPr>
        <w:tab/>
        <w:t>主治醫師</w:t>
      </w:r>
      <w:r w:rsidRPr="00743289">
        <w:rPr>
          <w:rFonts w:ascii="標楷體" w:eastAsia="標楷體" w:hAnsi="標楷體" w:hint="eastAsia"/>
          <w:sz w:val="28"/>
        </w:rPr>
        <w:tab/>
        <w:t>99/9－105/6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中山醫學大學附設醫院</w:t>
      </w:r>
      <w:r w:rsidRPr="00743289">
        <w:rPr>
          <w:rFonts w:ascii="標楷體" w:eastAsia="標楷體" w:hAnsi="標楷體" w:hint="eastAsia"/>
          <w:sz w:val="28"/>
        </w:rPr>
        <w:tab/>
        <w:t>內科部加護病房</w:t>
      </w:r>
      <w:r w:rsidRPr="00743289">
        <w:rPr>
          <w:rFonts w:ascii="標楷體" w:eastAsia="標楷體" w:hAnsi="標楷體" w:hint="eastAsia"/>
          <w:sz w:val="28"/>
        </w:rPr>
        <w:tab/>
        <w:t>專責醫師</w:t>
      </w:r>
      <w:r w:rsidRPr="00743289">
        <w:rPr>
          <w:rFonts w:ascii="標楷體" w:eastAsia="標楷體" w:hAnsi="標楷體" w:hint="eastAsia"/>
          <w:sz w:val="28"/>
        </w:rPr>
        <w:tab/>
        <w:t>94/7－99/7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中山醫學大學附設醫院</w:t>
      </w:r>
      <w:r w:rsidRPr="00743289">
        <w:rPr>
          <w:rFonts w:ascii="標楷體" w:eastAsia="標楷體" w:hAnsi="標楷體" w:hint="eastAsia"/>
          <w:sz w:val="28"/>
        </w:rPr>
        <w:tab/>
        <w:t>內科部感染科</w:t>
      </w:r>
      <w:r w:rsidRPr="00743289">
        <w:rPr>
          <w:rFonts w:ascii="標楷體" w:eastAsia="標楷體" w:hAnsi="標楷體" w:hint="eastAsia"/>
          <w:sz w:val="28"/>
        </w:rPr>
        <w:tab/>
        <w:t>主治醫師</w:t>
      </w:r>
      <w:r w:rsidRPr="00743289">
        <w:rPr>
          <w:rFonts w:ascii="標楷體" w:eastAsia="標楷體" w:hAnsi="標楷體" w:hint="eastAsia"/>
          <w:sz w:val="28"/>
        </w:rPr>
        <w:tab/>
        <w:t>92/7－99/7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台灣大學附設醫院</w:t>
      </w:r>
      <w:r w:rsidRPr="00743289">
        <w:rPr>
          <w:rFonts w:ascii="標楷體" w:eastAsia="標楷體" w:hAnsi="標楷體" w:hint="eastAsia"/>
          <w:sz w:val="28"/>
        </w:rPr>
        <w:tab/>
        <w:t>內科部感染科</w:t>
      </w:r>
      <w:r w:rsidRPr="00743289">
        <w:rPr>
          <w:rFonts w:ascii="標楷體" w:eastAsia="標楷體" w:hAnsi="標楷體" w:hint="eastAsia"/>
          <w:sz w:val="28"/>
        </w:rPr>
        <w:tab/>
        <w:t>研究醫師</w:t>
      </w:r>
      <w:r w:rsidRPr="00743289">
        <w:rPr>
          <w:rFonts w:ascii="標楷體" w:eastAsia="標楷體" w:hAnsi="標楷體" w:hint="eastAsia"/>
          <w:sz w:val="28"/>
        </w:rPr>
        <w:tab/>
        <w:t>90/7－92/6</w:t>
      </w:r>
    </w:p>
    <w:p w:rsidR="00743289" w:rsidRP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中山醫學大學附設醫院</w:t>
      </w:r>
      <w:r w:rsidRPr="00743289">
        <w:rPr>
          <w:rFonts w:ascii="標楷體" w:eastAsia="標楷體" w:hAnsi="標楷體" w:hint="eastAsia"/>
          <w:sz w:val="28"/>
        </w:rPr>
        <w:tab/>
        <w:t>內科部</w:t>
      </w:r>
      <w:r w:rsidRPr="00743289">
        <w:rPr>
          <w:rFonts w:ascii="標楷體" w:eastAsia="標楷體" w:hAnsi="標楷體" w:hint="eastAsia"/>
          <w:sz w:val="28"/>
        </w:rPr>
        <w:tab/>
        <w:t>總醫師</w:t>
      </w:r>
      <w:r w:rsidRPr="00743289">
        <w:rPr>
          <w:rFonts w:ascii="標楷體" w:eastAsia="標楷體" w:hAnsi="標楷體" w:hint="eastAsia"/>
          <w:sz w:val="28"/>
        </w:rPr>
        <w:tab/>
        <w:t>89/7－90/6</w:t>
      </w:r>
    </w:p>
    <w:p w:rsidR="00743289" w:rsidRDefault="00743289" w:rsidP="00743289">
      <w:pPr>
        <w:spacing w:line="52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中山醫學大學附設醫院</w:t>
      </w:r>
      <w:r w:rsidRPr="00743289">
        <w:rPr>
          <w:rFonts w:ascii="標楷體" w:eastAsia="標楷體" w:hAnsi="標楷體" w:hint="eastAsia"/>
          <w:sz w:val="28"/>
        </w:rPr>
        <w:tab/>
        <w:t>內科部</w:t>
      </w:r>
      <w:r w:rsidRPr="00743289">
        <w:rPr>
          <w:rFonts w:ascii="標楷體" w:eastAsia="標楷體" w:hAnsi="標楷體" w:hint="eastAsia"/>
          <w:sz w:val="28"/>
        </w:rPr>
        <w:tab/>
        <w:t>住院醫師</w:t>
      </w:r>
      <w:r w:rsidRPr="00743289">
        <w:rPr>
          <w:rFonts w:ascii="標楷體" w:eastAsia="標楷體" w:hAnsi="標楷體" w:hint="eastAsia"/>
          <w:sz w:val="28"/>
        </w:rPr>
        <w:tab/>
        <w:t>86/7－89/6</w:t>
      </w:r>
    </w:p>
    <w:p w:rsidR="00743289" w:rsidRDefault="00743289" w:rsidP="00CF798D">
      <w:pPr>
        <w:spacing w:line="520" w:lineRule="exact"/>
        <w:rPr>
          <w:rFonts w:ascii="標楷體" w:eastAsia="標楷體" w:hAnsi="標楷體"/>
          <w:sz w:val="28"/>
        </w:rPr>
      </w:pPr>
    </w:p>
    <w:p w:rsidR="00743289" w:rsidRDefault="00743289" w:rsidP="00CF798D">
      <w:pPr>
        <w:spacing w:line="520" w:lineRule="exact"/>
        <w:rPr>
          <w:rFonts w:ascii="標楷體" w:eastAsia="標楷體" w:hAnsi="標楷體"/>
          <w:sz w:val="28"/>
        </w:rPr>
      </w:pPr>
    </w:p>
    <w:p w:rsidR="00743289" w:rsidRDefault="00743289" w:rsidP="00CF798D">
      <w:pPr>
        <w:spacing w:line="520" w:lineRule="exact"/>
        <w:rPr>
          <w:rFonts w:ascii="標楷體" w:eastAsia="標楷體" w:hAnsi="標楷體"/>
          <w:sz w:val="28"/>
        </w:rPr>
      </w:pPr>
    </w:p>
    <w:p w:rsidR="00743289" w:rsidRPr="00743289" w:rsidRDefault="00743289" w:rsidP="00743289">
      <w:pPr>
        <w:spacing w:line="480" w:lineRule="exact"/>
        <w:rPr>
          <w:rFonts w:ascii="標楷體" w:eastAsia="標楷體" w:hAnsi="標楷體"/>
          <w:b/>
          <w:color w:val="3333FF"/>
          <w:sz w:val="36"/>
        </w:rPr>
      </w:pPr>
      <w:proofErr w:type="gramStart"/>
      <w:r w:rsidRPr="00743289">
        <w:rPr>
          <w:rFonts w:ascii="標楷體" w:eastAsia="標楷體" w:hAnsi="標楷體" w:hint="eastAsia"/>
          <w:b/>
          <w:color w:val="3333FF"/>
          <w:sz w:val="36"/>
        </w:rPr>
        <w:t>新冠肺炎</w:t>
      </w:r>
      <w:proofErr w:type="gramEnd"/>
      <w:r>
        <w:rPr>
          <w:rFonts w:ascii="標楷體" w:eastAsia="標楷體" w:hAnsi="標楷體" w:hint="eastAsia"/>
          <w:b/>
          <w:color w:val="3333FF"/>
          <w:sz w:val="36"/>
        </w:rPr>
        <w:t>：</w:t>
      </w:r>
      <w:r w:rsidRPr="00743289">
        <w:rPr>
          <w:rFonts w:ascii="標楷體" w:eastAsia="標楷體" w:hAnsi="標楷體" w:hint="eastAsia"/>
          <w:b/>
          <w:color w:val="3333FF"/>
          <w:sz w:val="36"/>
        </w:rPr>
        <w:t>隧道那一端的曙光</w:t>
      </w:r>
    </w:p>
    <w:p w:rsidR="00743289" w:rsidRPr="00743289" w:rsidRDefault="00743289" w:rsidP="00743289">
      <w:pPr>
        <w:spacing w:line="48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>摘要</w:t>
      </w:r>
    </w:p>
    <w:p w:rsidR="00743289" w:rsidRPr="00743289" w:rsidRDefault="00743289" w:rsidP="00743289">
      <w:pPr>
        <w:spacing w:line="480" w:lineRule="exact"/>
        <w:rPr>
          <w:rFonts w:ascii="標楷體" w:eastAsia="標楷體" w:hAnsi="標楷體"/>
          <w:sz w:val="28"/>
        </w:rPr>
      </w:pPr>
    </w:p>
    <w:p w:rsidR="00CF798D" w:rsidRDefault="00743289" w:rsidP="00743289">
      <w:pPr>
        <w:spacing w:line="480" w:lineRule="exact"/>
        <w:rPr>
          <w:rFonts w:ascii="標楷體" w:eastAsia="標楷體" w:hAnsi="標楷體"/>
          <w:sz w:val="28"/>
        </w:rPr>
      </w:pPr>
      <w:r w:rsidRPr="00743289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743289">
        <w:rPr>
          <w:rFonts w:ascii="標楷體" w:eastAsia="標楷體" w:hAnsi="標楷體" w:hint="eastAsia"/>
          <w:sz w:val="28"/>
        </w:rPr>
        <w:t>新冠病毒</w:t>
      </w:r>
      <w:proofErr w:type="gramEnd"/>
      <w:r w:rsidRPr="00743289">
        <w:rPr>
          <w:rFonts w:ascii="標楷體" w:eastAsia="標楷體" w:hAnsi="標楷體" w:hint="eastAsia"/>
          <w:sz w:val="28"/>
        </w:rPr>
        <w:t>自2019年底被發現之後，台灣在2020</w:t>
      </w:r>
      <w:r w:rsidR="00F95F5F">
        <w:rPr>
          <w:rFonts w:ascii="標楷體" w:eastAsia="標楷體" w:hAnsi="標楷體" w:hint="eastAsia"/>
          <w:sz w:val="28"/>
        </w:rPr>
        <w:t>年5</w:t>
      </w:r>
      <w:r w:rsidRPr="00743289">
        <w:rPr>
          <w:rFonts w:ascii="標楷體" w:eastAsia="標楷體" w:hAnsi="標楷體" w:hint="eastAsia"/>
          <w:sz w:val="28"/>
        </w:rPr>
        <w:t>月歷經</w:t>
      </w:r>
      <w:proofErr w:type="gramStart"/>
      <w:r w:rsidRPr="00743289">
        <w:rPr>
          <w:rFonts w:ascii="標楷體" w:eastAsia="標楷體" w:hAnsi="標楷體" w:hint="eastAsia"/>
          <w:sz w:val="28"/>
        </w:rPr>
        <w:t>疫</w:t>
      </w:r>
      <w:proofErr w:type="gramEnd"/>
      <w:r w:rsidRPr="00743289">
        <w:rPr>
          <w:rFonts w:ascii="標楷體" w:eastAsia="標楷體" w:hAnsi="標楷體" w:hint="eastAsia"/>
          <w:sz w:val="28"/>
        </w:rPr>
        <w:t>情爆發，到今年全國大流行的正在進行式，這中間的醫療處置與臨床經驗都值得我們回顧，並且加以檢視。這個演講將與各位</w:t>
      </w:r>
      <w:proofErr w:type="gramStart"/>
      <w:r w:rsidRPr="00743289">
        <w:rPr>
          <w:rFonts w:ascii="標楷體" w:eastAsia="標楷體" w:hAnsi="標楷體" w:hint="eastAsia"/>
          <w:sz w:val="28"/>
        </w:rPr>
        <w:t>分享新冠病毒</w:t>
      </w:r>
      <w:proofErr w:type="gramEnd"/>
      <w:r w:rsidRPr="00743289">
        <w:rPr>
          <w:rFonts w:ascii="標楷體" w:eastAsia="標楷體" w:hAnsi="標楷體" w:hint="eastAsia"/>
          <w:sz w:val="28"/>
        </w:rPr>
        <w:t>大流行的相關學理、流行病學以及臨床經驗，並且檢視疫苗的效力。也分享未來流感病毒</w:t>
      </w:r>
      <w:proofErr w:type="gramStart"/>
      <w:r w:rsidRPr="00743289">
        <w:rPr>
          <w:rFonts w:ascii="標楷體" w:eastAsia="標楷體" w:hAnsi="標楷體" w:hint="eastAsia"/>
          <w:sz w:val="28"/>
        </w:rPr>
        <w:t>與新冠病毒</w:t>
      </w:r>
      <w:proofErr w:type="gramEnd"/>
      <w:r w:rsidRPr="00743289">
        <w:rPr>
          <w:rFonts w:ascii="標楷體" w:eastAsia="標楷體" w:hAnsi="標楷體" w:hint="eastAsia"/>
          <w:sz w:val="28"/>
        </w:rPr>
        <w:t>合併感染的相關可能性。</w:t>
      </w:r>
    </w:p>
    <w:p w:rsidR="00743289" w:rsidRDefault="00743289" w:rsidP="00743289">
      <w:pPr>
        <w:spacing w:line="480" w:lineRule="exact"/>
        <w:rPr>
          <w:rFonts w:ascii="標楷體" w:eastAsia="標楷體" w:hAnsi="標楷體"/>
          <w:sz w:val="28"/>
        </w:rPr>
      </w:pPr>
    </w:p>
    <w:p w:rsidR="00CF798D" w:rsidRDefault="00CF798D" w:rsidP="00743289">
      <w:pPr>
        <w:spacing w:line="480" w:lineRule="exact"/>
        <w:rPr>
          <w:rFonts w:ascii="標楷體" w:eastAsia="標楷體" w:hAnsi="標楷體"/>
          <w:sz w:val="28"/>
        </w:rPr>
      </w:pPr>
    </w:p>
    <w:p w:rsidR="00CF798D" w:rsidRPr="00CF798D" w:rsidRDefault="00CF798D" w:rsidP="00743289">
      <w:pPr>
        <w:spacing w:line="480" w:lineRule="exact"/>
        <w:rPr>
          <w:rFonts w:ascii="標楷體" w:eastAsia="標楷體" w:hAnsi="標楷體" w:cs="華康中黑體"/>
          <w:w w:val="95"/>
          <w:sz w:val="28"/>
          <w:szCs w:val="28"/>
          <w:bdr w:val="single" w:sz="4" w:space="0" w:color="auto"/>
          <w:shd w:val="clear" w:color="auto" w:fill="FDE9D9" w:themeFill="accent6" w:themeFillTint="33"/>
        </w:rPr>
      </w:pPr>
    </w:p>
    <w:sectPr w:rsidR="00CF798D" w:rsidRPr="00CF798D" w:rsidSect="00723A5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7A" w:rsidRDefault="00CF7F7A" w:rsidP="006546D6">
      <w:r>
        <w:separator/>
      </w:r>
    </w:p>
  </w:endnote>
  <w:endnote w:type="continuationSeparator" w:id="0">
    <w:p w:rsidR="00CF7F7A" w:rsidRDefault="00CF7F7A" w:rsidP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7A" w:rsidRDefault="00CF7F7A" w:rsidP="006546D6">
      <w:r>
        <w:separator/>
      </w:r>
    </w:p>
  </w:footnote>
  <w:footnote w:type="continuationSeparator" w:id="0">
    <w:p w:rsidR="00CF7F7A" w:rsidRDefault="00CF7F7A" w:rsidP="0065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5F"/>
    <w:rsid w:val="00004599"/>
    <w:rsid w:val="00006B0D"/>
    <w:rsid w:val="00010AF2"/>
    <w:rsid w:val="00021FD9"/>
    <w:rsid w:val="00042703"/>
    <w:rsid w:val="00043CC1"/>
    <w:rsid w:val="00044E88"/>
    <w:rsid w:val="000567B4"/>
    <w:rsid w:val="00065B29"/>
    <w:rsid w:val="00070D25"/>
    <w:rsid w:val="00077AA5"/>
    <w:rsid w:val="000A2766"/>
    <w:rsid w:val="000B2642"/>
    <w:rsid w:val="000C1947"/>
    <w:rsid w:val="000C6A74"/>
    <w:rsid w:val="000D76C0"/>
    <w:rsid w:val="000E36A1"/>
    <w:rsid w:val="000E516E"/>
    <w:rsid w:val="00101C5E"/>
    <w:rsid w:val="00111244"/>
    <w:rsid w:val="001654A2"/>
    <w:rsid w:val="001734BE"/>
    <w:rsid w:val="0018044F"/>
    <w:rsid w:val="00185FE4"/>
    <w:rsid w:val="001953FB"/>
    <w:rsid w:val="001A0436"/>
    <w:rsid w:val="001A3D1E"/>
    <w:rsid w:val="001A7E59"/>
    <w:rsid w:val="001B1EFD"/>
    <w:rsid w:val="001B62E6"/>
    <w:rsid w:val="001C09A8"/>
    <w:rsid w:val="001C1CF5"/>
    <w:rsid w:val="001D615A"/>
    <w:rsid w:val="001E3760"/>
    <w:rsid w:val="0022647D"/>
    <w:rsid w:val="00245102"/>
    <w:rsid w:val="0026115D"/>
    <w:rsid w:val="002777E6"/>
    <w:rsid w:val="002A0D04"/>
    <w:rsid w:val="002A626D"/>
    <w:rsid w:val="002B74D1"/>
    <w:rsid w:val="002C7967"/>
    <w:rsid w:val="002C7D78"/>
    <w:rsid w:val="0030438E"/>
    <w:rsid w:val="00305DD5"/>
    <w:rsid w:val="003124BF"/>
    <w:rsid w:val="003269E2"/>
    <w:rsid w:val="00327491"/>
    <w:rsid w:val="0037612B"/>
    <w:rsid w:val="00385B31"/>
    <w:rsid w:val="0039114D"/>
    <w:rsid w:val="003A2C50"/>
    <w:rsid w:val="003A54B4"/>
    <w:rsid w:val="003B1EB5"/>
    <w:rsid w:val="003B6C3C"/>
    <w:rsid w:val="003C3EF2"/>
    <w:rsid w:val="003D1556"/>
    <w:rsid w:val="003D4C48"/>
    <w:rsid w:val="003D6168"/>
    <w:rsid w:val="003F36A5"/>
    <w:rsid w:val="003F6310"/>
    <w:rsid w:val="00452D4E"/>
    <w:rsid w:val="00454A9D"/>
    <w:rsid w:val="0047617F"/>
    <w:rsid w:val="004A3034"/>
    <w:rsid w:val="004C2A20"/>
    <w:rsid w:val="00501B08"/>
    <w:rsid w:val="0053796B"/>
    <w:rsid w:val="00560ED9"/>
    <w:rsid w:val="00561805"/>
    <w:rsid w:val="005717AB"/>
    <w:rsid w:val="0057515A"/>
    <w:rsid w:val="005772F8"/>
    <w:rsid w:val="00597D2F"/>
    <w:rsid w:val="005A0B97"/>
    <w:rsid w:val="005B61CF"/>
    <w:rsid w:val="005C0CF0"/>
    <w:rsid w:val="005C16CC"/>
    <w:rsid w:val="005F7D08"/>
    <w:rsid w:val="006019E1"/>
    <w:rsid w:val="006108B7"/>
    <w:rsid w:val="0061181C"/>
    <w:rsid w:val="00611A48"/>
    <w:rsid w:val="0061616F"/>
    <w:rsid w:val="006503A2"/>
    <w:rsid w:val="006511F7"/>
    <w:rsid w:val="006546D6"/>
    <w:rsid w:val="00662C5B"/>
    <w:rsid w:val="00664ED3"/>
    <w:rsid w:val="00675CF1"/>
    <w:rsid w:val="0068281E"/>
    <w:rsid w:val="006A28C8"/>
    <w:rsid w:val="006F28EB"/>
    <w:rsid w:val="00723A5F"/>
    <w:rsid w:val="00735F21"/>
    <w:rsid w:val="00743289"/>
    <w:rsid w:val="00753D92"/>
    <w:rsid w:val="00760AD1"/>
    <w:rsid w:val="00764E31"/>
    <w:rsid w:val="00780D0B"/>
    <w:rsid w:val="0079757A"/>
    <w:rsid w:val="007C3407"/>
    <w:rsid w:val="007C5588"/>
    <w:rsid w:val="007C5751"/>
    <w:rsid w:val="007D0EEE"/>
    <w:rsid w:val="007D3A36"/>
    <w:rsid w:val="007E4205"/>
    <w:rsid w:val="0081175E"/>
    <w:rsid w:val="00845B73"/>
    <w:rsid w:val="00847943"/>
    <w:rsid w:val="008617E0"/>
    <w:rsid w:val="00865456"/>
    <w:rsid w:val="008713FE"/>
    <w:rsid w:val="00874E46"/>
    <w:rsid w:val="008751D7"/>
    <w:rsid w:val="008C3FC9"/>
    <w:rsid w:val="008D51C2"/>
    <w:rsid w:val="008E5DC1"/>
    <w:rsid w:val="008F6181"/>
    <w:rsid w:val="00911CB6"/>
    <w:rsid w:val="00926C21"/>
    <w:rsid w:val="00940E86"/>
    <w:rsid w:val="00951809"/>
    <w:rsid w:val="009549F5"/>
    <w:rsid w:val="009643C1"/>
    <w:rsid w:val="00964CF6"/>
    <w:rsid w:val="009653DA"/>
    <w:rsid w:val="00974D0C"/>
    <w:rsid w:val="009849E7"/>
    <w:rsid w:val="009869D5"/>
    <w:rsid w:val="009A1964"/>
    <w:rsid w:val="009C0C0F"/>
    <w:rsid w:val="009C49C8"/>
    <w:rsid w:val="009E1DE5"/>
    <w:rsid w:val="009E3F07"/>
    <w:rsid w:val="00A204A7"/>
    <w:rsid w:val="00A255A8"/>
    <w:rsid w:val="00A27C98"/>
    <w:rsid w:val="00A45F54"/>
    <w:rsid w:val="00A469BE"/>
    <w:rsid w:val="00A65DA1"/>
    <w:rsid w:val="00AA0236"/>
    <w:rsid w:val="00AA6685"/>
    <w:rsid w:val="00AC7F27"/>
    <w:rsid w:val="00AD3385"/>
    <w:rsid w:val="00AD43DE"/>
    <w:rsid w:val="00AF062C"/>
    <w:rsid w:val="00B166F5"/>
    <w:rsid w:val="00B22953"/>
    <w:rsid w:val="00B246C6"/>
    <w:rsid w:val="00B42DB5"/>
    <w:rsid w:val="00B757C2"/>
    <w:rsid w:val="00B8739E"/>
    <w:rsid w:val="00B93638"/>
    <w:rsid w:val="00BB5D85"/>
    <w:rsid w:val="00BC393D"/>
    <w:rsid w:val="00C02587"/>
    <w:rsid w:val="00C1577E"/>
    <w:rsid w:val="00C37D76"/>
    <w:rsid w:val="00C510FC"/>
    <w:rsid w:val="00C5715A"/>
    <w:rsid w:val="00C702C6"/>
    <w:rsid w:val="00C732E5"/>
    <w:rsid w:val="00CA7212"/>
    <w:rsid w:val="00CE762C"/>
    <w:rsid w:val="00CF2E97"/>
    <w:rsid w:val="00CF798D"/>
    <w:rsid w:val="00CF7F7A"/>
    <w:rsid w:val="00D118A4"/>
    <w:rsid w:val="00D24123"/>
    <w:rsid w:val="00D32CA6"/>
    <w:rsid w:val="00D47116"/>
    <w:rsid w:val="00D50704"/>
    <w:rsid w:val="00D641C1"/>
    <w:rsid w:val="00D80366"/>
    <w:rsid w:val="00D82538"/>
    <w:rsid w:val="00D9021B"/>
    <w:rsid w:val="00DA63A9"/>
    <w:rsid w:val="00DA7736"/>
    <w:rsid w:val="00DB5DE7"/>
    <w:rsid w:val="00DE264A"/>
    <w:rsid w:val="00DE65ED"/>
    <w:rsid w:val="00DF264E"/>
    <w:rsid w:val="00E33249"/>
    <w:rsid w:val="00E35022"/>
    <w:rsid w:val="00E36D80"/>
    <w:rsid w:val="00E4115A"/>
    <w:rsid w:val="00E43684"/>
    <w:rsid w:val="00E46EDB"/>
    <w:rsid w:val="00E46EE9"/>
    <w:rsid w:val="00E54300"/>
    <w:rsid w:val="00E764C5"/>
    <w:rsid w:val="00E840AF"/>
    <w:rsid w:val="00E844FB"/>
    <w:rsid w:val="00EB1884"/>
    <w:rsid w:val="00EC35C5"/>
    <w:rsid w:val="00EE3F76"/>
    <w:rsid w:val="00EE7009"/>
    <w:rsid w:val="00F05BAB"/>
    <w:rsid w:val="00F17858"/>
    <w:rsid w:val="00F225F9"/>
    <w:rsid w:val="00F31CB0"/>
    <w:rsid w:val="00F551E5"/>
    <w:rsid w:val="00F5770D"/>
    <w:rsid w:val="00F61E01"/>
    <w:rsid w:val="00F639D2"/>
    <w:rsid w:val="00F9355A"/>
    <w:rsid w:val="00F93BB1"/>
    <w:rsid w:val="00F95F5F"/>
    <w:rsid w:val="00FA148A"/>
    <w:rsid w:val="00FC2A83"/>
    <w:rsid w:val="00FD53A9"/>
    <w:rsid w:val="00FD6E39"/>
    <w:rsid w:val="00FE3EA9"/>
    <w:rsid w:val="00FE5608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5D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DA1"/>
  </w:style>
  <w:style w:type="character" w:customStyle="1" w:styleId="ad">
    <w:name w:val="註解文字 字元"/>
    <w:basedOn w:val="a0"/>
    <w:link w:val="ac"/>
    <w:uiPriority w:val="99"/>
    <w:semiHidden/>
    <w:rsid w:val="00A65D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5DA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5D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DA1"/>
  </w:style>
  <w:style w:type="character" w:customStyle="1" w:styleId="ad">
    <w:name w:val="註解文字 字元"/>
    <w:basedOn w:val="a0"/>
    <w:link w:val="ac"/>
    <w:uiPriority w:val="99"/>
    <w:semiHidden/>
    <w:rsid w:val="00A65D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5DA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BB2F-15F1-4806-A9F3-5B0013AB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2022-10-17T03:29:00Z</cp:lastPrinted>
  <dcterms:created xsi:type="dcterms:W3CDTF">2022-10-17T03:14:00Z</dcterms:created>
  <dcterms:modified xsi:type="dcterms:W3CDTF">2022-10-17T07:24:00Z</dcterms:modified>
</cp:coreProperties>
</file>