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B94B" w14:textId="77777777" w:rsidR="00EB125C" w:rsidRPr="008D6B69" w:rsidRDefault="00EB125C" w:rsidP="00EB125C">
      <w:pPr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D6B69">
        <w:rPr>
          <w:rFonts w:ascii="Times New Roman" w:eastAsia="標楷體" w:hAnsi="Times New Roman" w:cs="Times New Roman"/>
          <w:b/>
          <w:bCs/>
          <w:sz w:val="32"/>
          <w:szCs w:val="32"/>
        </w:rPr>
        <w:t>Agenda of the 10th APUGA Annual Meeting and</w:t>
      </w:r>
    </w:p>
    <w:p w14:paraId="31326BD1" w14:textId="08DD127A" w:rsidR="005514EB" w:rsidRPr="008D6B69" w:rsidRDefault="00E65BBF" w:rsidP="00EB125C">
      <w:pPr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65BBF">
        <w:rPr>
          <w:rFonts w:ascii="Times New Roman" w:eastAsia="標楷體" w:hAnsi="Times New Roman" w:cs="Times New Roman"/>
          <w:b/>
          <w:bCs/>
          <w:sz w:val="32"/>
          <w:szCs w:val="32"/>
        </w:rPr>
        <w:t>APUGA-AOFOG-TAOG-TUGA</w:t>
      </w:r>
      <w:r w:rsidR="00EB125C" w:rsidRPr="008D6B69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Joint Conference 2023</w:t>
      </w:r>
    </w:p>
    <w:p w14:paraId="3208CD79" w14:textId="2DB2CC7E" w:rsidR="001D129C" w:rsidRPr="008D6B69" w:rsidRDefault="005514EB" w:rsidP="005514EB">
      <w:pPr>
        <w:snapToGrid w:val="0"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8D6B69">
        <w:rPr>
          <w:rFonts w:ascii="Times New Roman" w:eastAsia="標楷體" w:hAnsi="Times New Roman" w:cs="Times New Roman"/>
          <w:b/>
          <w:bCs/>
          <w:szCs w:val="24"/>
        </w:rPr>
        <w:t xml:space="preserve">Topic: </w:t>
      </w:r>
      <w:r w:rsidR="00267F8E" w:rsidRPr="008D6B69">
        <w:rPr>
          <w:rFonts w:ascii="Times New Roman" w:eastAsia="標楷體" w:hAnsi="Times New Roman" w:cs="Times New Roman"/>
          <w:b/>
          <w:bCs/>
          <w:szCs w:val="24"/>
        </w:rPr>
        <w:t>In</w:t>
      </w:r>
      <w:r w:rsidR="00FA0F47" w:rsidRPr="008D6B69">
        <w:rPr>
          <w:rFonts w:ascii="Times New Roman" w:eastAsia="標楷體" w:hAnsi="Times New Roman" w:cs="Times New Roman"/>
          <w:b/>
          <w:bCs/>
          <w:szCs w:val="24"/>
        </w:rPr>
        <w:t>sights into our ways of working and realizing female pelvic floor dysfunction</w:t>
      </w:r>
    </w:p>
    <w:p w14:paraId="38F5F886" w14:textId="5A1CBB65" w:rsidR="001D129C" w:rsidRPr="008D6B69" w:rsidRDefault="001D129C" w:rsidP="008E44FF">
      <w:pPr>
        <w:jc w:val="center"/>
        <w:rPr>
          <w:rFonts w:ascii="Times New Roman" w:eastAsia="新細明體" w:hAnsi="Times New Roman" w:cs="Times New Roman"/>
          <w:i/>
          <w:sz w:val="28"/>
          <w:szCs w:val="28"/>
          <w:u w:val="single"/>
        </w:rPr>
      </w:pPr>
      <w:r w:rsidRPr="008D6B69">
        <w:rPr>
          <w:rFonts w:ascii="Times New Roman" w:eastAsia="新細明體" w:hAnsi="Times New Roman" w:cs="Times New Roman"/>
          <w:b/>
          <w:bCs/>
          <w:i/>
          <w:iCs/>
        </w:rPr>
        <w:t xml:space="preserve">Duration: </w:t>
      </w:r>
      <w:r w:rsidR="00426F50" w:rsidRPr="008D6B69">
        <w:rPr>
          <w:rFonts w:ascii="Times New Roman" w:eastAsia="新細明體" w:hAnsi="Times New Roman" w:cs="Times New Roman"/>
          <w:bCs/>
          <w:i/>
          <w:iCs/>
        </w:rPr>
        <w:t xml:space="preserve">Sep. </w:t>
      </w:r>
      <w:r w:rsidR="00EB125C" w:rsidRPr="008D6B69">
        <w:rPr>
          <w:rFonts w:ascii="Times New Roman" w:eastAsia="新細明體" w:hAnsi="Times New Roman" w:cs="Times New Roman"/>
          <w:bCs/>
          <w:i/>
          <w:iCs/>
        </w:rPr>
        <w:t>10</w:t>
      </w:r>
      <w:r w:rsidRPr="008D6B69">
        <w:rPr>
          <w:rFonts w:ascii="Times New Roman" w:eastAsia="新細明體" w:hAnsi="Times New Roman" w:cs="Times New Roman"/>
          <w:bCs/>
          <w:i/>
          <w:iCs/>
        </w:rPr>
        <w:t xml:space="preserve">, </w:t>
      </w:r>
      <w:r w:rsidR="001D15E3" w:rsidRPr="008D6B69">
        <w:rPr>
          <w:rFonts w:ascii="Times New Roman" w:eastAsia="新細明體" w:hAnsi="Times New Roman" w:cs="Times New Roman"/>
          <w:i/>
        </w:rPr>
        <w:t>202</w:t>
      </w:r>
      <w:r w:rsidR="00EB125C" w:rsidRPr="008D6B69">
        <w:rPr>
          <w:rFonts w:ascii="Times New Roman" w:eastAsia="新細明體" w:hAnsi="Times New Roman" w:cs="Times New Roman"/>
          <w:i/>
        </w:rPr>
        <w:t>3</w:t>
      </w:r>
      <w:r w:rsidR="001D15E3" w:rsidRPr="008D6B69">
        <w:rPr>
          <w:rFonts w:ascii="Times New Roman" w:eastAsia="新細明體" w:hAnsi="Times New Roman" w:cs="Times New Roman"/>
          <w:i/>
        </w:rPr>
        <w:t xml:space="preserve"> (Sun) 08:</w:t>
      </w:r>
      <w:r w:rsidR="00FA0F47" w:rsidRPr="008D6B69">
        <w:rPr>
          <w:rFonts w:ascii="Times New Roman" w:eastAsia="新細明體" w:hAnsi="Times New Roman" w:cs="Times New Roman"/>
          <w:i/>
        </w:rPr>
        <w:t>3</w:t>
      </w:r>
      <w:r w:rsidRPr="008D6B69">
        <w:rPr>
          <w:rFonts w:ascii="Times New Roman" w:eastAsia="新細明體" w:hAnsi="Times New Roman" w:cs="Times New Roman"/>
          <w:i/>
        </w:rPr>
        <w:t xml:space="preserve">0 </w:t>
      </w:r>
      <w:r w:rsidRPr="008D6B69">
        <w:rPr>
          <w:rFonts w:ascii="Times New Roman" w:eastAsia="新細明體" w:hAnsi="Times New Roman" w:cs="Times New Roman"/>
          <w:i/>
          <w:sz w:val="20"/>
          <w:szCs w:val="20"/>
        </w:rPr>
        <w:t xml:space="preserve">- </w:t>
      </w:r>
      <w:r w:rsidR="00200382" w:rsidRPr="008D6B69">
        <w:rPr>
          <w:rFonts w:ascii="Times New Roman" w:eastAsia="新細明體" w:hAnsi="Times New Roman" w:cs="Times New Roman"/>
          <w:i/>
        </w:rPr>
        <w:t>16:</w:t>
      </w:r>
      <w:r w:rsidR="0000564B">
        <w:rPr>
          <w:rFonts w:ascii="Times New Roman" w:eastAsia="新細明體" w:hAnsi="Times New Roman" w:cs="Times New Roman"/>
          <w:i/>
        </w:rPr>
        <w:t>3</w:t>
      </w:r>
      <w:r w:rsidRPr="008D6B69">
        <w:rPr>
          <w:rFonts w:ascii="Times New Roman" w:eastAsia="新細明體" w:hAnsi="Times New Roman" w:cs="Times New Roman"/>
          <w:i/>
        </w:rPr>
        <w:t>0</w:t>
      </w:r>
    </w:p>
    <w:p w14:paraId="2CED44C6" w14:textId="7D415974" w:rsidR="005B7D5D" w:rsidRPr="00D260E0" w:rsidRDefault="001D129C" w:rsidP="00C447AE">
      <w:pPr>
        <w:jc w:val="center"/>
        <w:rPr>
          <w:rFonts w:ascii="Times New Roman" w:eastAsia="標楷體" w:hAnsi="Times New Roman" w:cs="Times New Roman"/>
          <w:bCs/>
        </w:rPr>
      </w:pPr>
      <w:r w:rsidRPr="008D6B69">
        <w:rPr>
          <w:rFonts w:ascii="Times New Roman" w:eastAsia="新細明體" w:hAnsi="Times New Roman" w:cs="Times New Roman"/>
          <w:b/>
        </w:rPr>
        <w:t>Venue:</w:t>
      </w:r>
      <w:r w:rsidR="00B57D86" w:rsidRPr="008D6B69">
        <w:rPr>
          <w:rFonts w:ascii="Times New Roman" w:hAnsi="Times New Roman" w:cs="Times New Roman"/>
        </w:rPr>
        <w:t xml:space="preserve"> </w:t>
      </w:r>
      <w:r w:rsidR="00B57D86" w:rsidRPr="008D6B69">
        <w:rPr>
          <w:rFonts w:ascii="Times New Roman" w:eastAsia="新細明體" w:hAnsi="Times New Roman" w:cs="Times New Roman"/>
          <w:bCs/>
        </w:rPr>
        <w:t>The Grand Hotel Taipe</w:t>
      </w:r>
      <w:r w:rsidR="00B57D86" w:rsidRPr="00D260E0">
        <w:rPr>
          <w:rFonts w:ascii="Times New Roman" w:eastAsia="新細明體" w:hAnsi="Times New Roman" w:cs="Times New Roman"/>
          <w:bCs/>
        </w:rPr>
        <w:t xml:space="preserve">i </w:t>
      </w:r>
      <w:r w:rsidR="00B57D86" w:rsidRPr="00D260E0">
        <w:rPr>
          <w:rFonts w:ascii="Times New Roman" w:eastAsia="新細明體" w:hAnsi="Times New Roman" w:cs="Times New Roman"/>
          <w:bCs/>
          <w:i/>
          <w:iCs/>
        </w:rPr>
        <w:t xml:space="preserve">VF </w:t>
      </w:r>
      <w:r w:rsidR="00B57D86" w:rsidRPr="00D260E0">
        <w:rPr>
          <w:rFonts w:ascii="Times New Roman" w:eastAsia="新細明體" w:hAnsi="Times New Roman" w:cs="Times New Roman"/>
          <w:bCs/>
        </w:rPr>
        <w:t>(No. 1, Sec. 4, Zhongshan N. Road, Taipei, Taiwan</w:t>
      </w:r>
    </w:p>
    <w:p w14:paraId="25741940" w14:textId="36FD5B12" w:rsidR="005B7D5D" w:rsidRPr="008D6B69" w:rsidRDefault="005B7D5D" w:rsidP="005B7D5D">
      <w:pPr>
        <w:jc w:val="center"/>
        <w:rPr>
          <w:rFonts w:ascii="Times New Roman" w:eastAsia="標楷體" w:hAnsi="Times New Roman" w:cs="Times New Roman"/>
          <w:szCs w:val="24"/>
        </w:rPr>
      </w:pPr>
      <w:r w:rsidRPr="00D260E0">
        <w:rPr>
          <w:rFonts w:ascii="Times New Roman" w:eastAsia="標楷體" w:hAnsi="Times New Roman" w:cs="Times New Roman"/>
          <w:szCs w:val="24"/>
        </w:rPr>
        <w:t>(</w:t>
      </w:r>
      <w:r w:rsidR="00B57D86" w:rsidRPr="00D260E0">
        <w:rPr>
          <w:rFonts w:ascii="Times New Roman" w:eastAsia="標楷體" w:hAnsi="Times New Roman" w:cs="Times New Roman"/>
          <w:szCs w:val="24"/>
        </w:rPr>
        <w:t>圓山飯店敦睦廳</w:t>
      </w:r>
      <w:r w:rsidRPr="00D260E0">
        <w:rPr>
          <w:rFonts w:ascii="Times New Roman" w:eastAsia="標楷體" w:hAnsi="Times New Roman" w:cs="Times New Roman"/>
          <w:szCs w:val="24"/>
        </w:rPr>
        <w:t>，</w:t>
      </w:r>
      <w:r w:rsidR="00DE5E20" w:rsidRPr="00D260E0">
        <w:rPr>
          <w:rFonts w:ascii="Times New Roman" w:eastAsia="標楷體" w:hAnsi="Times New Roman" w:cs="Times New Roman"/>
          <w:szCs w:val="24"/>
        </w:rPr>
        <w:t>台北市</w:t>
      </w:r>
      <w:r w:rsidR="00DE5E20" w:rsidRPr="008D6B69">
        <w:rPr>
          <w:rFonts w:ascii="Times New Roman" w:eastAsia="標楷體" w:hAnsi="Times New Roman" w:cs="Times New Roman"/>
          <w:szCs w:val="24"/>
        </w:rPr>
        <w:t>中山區中山北路四段一號</w:t>
      </w:r>
      <w:r w:rsidRPr="008D6B69">
        <w:rPr>
          <w:rFonts w:ascii="Times New Roman" w:eastAsia="標楷體" w:hAnsi="Times New Roman" w:cs="Times New Roman"/>
          <w:szCs w:val="24"/>
        </w:rPr>
        <w:t>)</w:t>
      </w:r>
    </w:p>
    <w:tbl>
      <w:tblPr>
        <w:tblpPr w:leftFromText="45" w:rightFromText="45" w:vertAnchor="text" w:horzAnchor="margin" w:tblpXSpec="center" w:tblpY="316"/>
        <w:tblOverlap w:val="never"/>
        <w:tblW w:w="114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3"/>
        <w:gridCol w:w="6430"/>
        <w:gridCol w:w="3209"/>
      </w:tblGrid>
      <w:tr w:rsidR="00150B81" w:rsidRPr="008D6B69" w14:paraId="477919B3" w14:textId="77777777" w:rsidTr="00D204C5">
        <w:trPr>
          <w:trHeight w:val="590"/>
          <w:tblCellSpacing w:w="0" w:type="dxa"/>
        </w:trPr>
        <w:tc>
          <w:tcPr>
            <w:tcW w:w="1843" w:type="dxa"/>
            <w:shd w:val="clear" w:color="auto" w:fill="DEEAF6" w:themeFill="accent5" w:themeFillTint="33"/>
            <w:noWrap/>
            <w:vAlign w:val="center"/>
          </w:tcPr>
          <w:p w14:paraId="3E5B29B6" w14:textId="58F972E1" w:rsidR="00CB27E6" w:rsidRPr="008D6B69" w:rsidRDefault="00D903AF" w:rsidP="00166590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08:</w:t>
            </w:r>
            <w:r w:rsidR="00EB125C" w:rsidRPr="008D6B69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0-0</w:t>
            </w:r>
            <w:r w:rsidR="00EB125C" w:rsidRPr="008D6B69">
              <w:rPr>
                <w:rFonts w:ascii="Times New Roman" w:eastAsia="標楷體" w:hAnsi="Times New Roman" w:cs="Times New Roman"/>
                <w:bCs/>
                <w:szCs w:val="24"/>
              </w:rPr>
              <w:t>9</w:t>
            </w:r>
            <w:r w:rsidR="00CB27E6" w:rsidRPr="008D6B69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EB125C" w:rsidRPr="008D6B69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="00B06E00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9599" w:type="dxa"/>
            <w:gridSpan w:val="2"/>
            <w:shd w:val="clear" w:color="auto" w:fill="DEEAF6" w:themeFill="accent5" w:themeFillTint="33"/>
            <w:noWrap/>
            <w:vAlign w:val="center"/>
          </w:tcPr>
          <w:p w14:paraId="4A5C06AE" w14:textId="02450655" w:rsidR="00CB27E6" w:rsidRPr="008D6B69" w:rsidRDefault="006E64CF" w:rsidP="00267F8E">
            <w:pPr>
              <w:ind w:firstLineChars="1000" w:firstLine="2402"/>
              <w:rPr>
                <w:rFonts w:ascii="Times New Roman" w:eastAsia="標楷體" w:hAnsi="Times New Roman" w:cs="Times New Roman"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/>
                <w:szCs w:val="24"/>
              </w:rPr>
              <w:t>Registration</w:t>
            </w:r>
          </w:p>
        </w:tc>
      </w:tr>
      <w:tr w:rsidR="00D204C5" w:rsidRPr="008D6B69" w14:paraId="5CE67AAB" w14:textId="77777777" w:rsidTr="00D204C5">
        <w:trPr>
          <w:trHeight w:val="590"/>
          <w:tblCellSpacing w:w="0" w:type="dxa"/>
        </w:trPr>
        <w:tc>
          <w:tcPr>
            <w:tcW w:w="1843" w:type="dxa"/>
            <w:noWrap/>
            <w:vAlign w:val="center"/>
          </w:tcPr>
          <w:p w14:paraId="0BDBD5BA" w14:textId="73C49C31" w:rsidR="00E7600E" w:rsidRPr="008D6B69" w:rsidRDefault="00D903AF" w:rsidP="00484621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EB125C" w:rsidRPr="008D6B69">
              <w:rPr>
                <w:rFonts w:ascii="Times New Roman" w:eastAsia="標楷體" w:hAnsi="Times New Roman" w:cs="Times New Roman"/>
                <w:bCs/>
                <w:szCs w:val="24"/>
              </w:rPr>
              <w:t>9</w:t>
            </w:r>
            <w:r w:rsidR="00CB27E6" w:rsidRPr="008D6B69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EB125C" w:rsidRPr="008D6B69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="001D15E3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CB27E6" w:rsidRPr="008D6B69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="007E19EE" w:rsidRPr="008D6B69">
              <w:rPr>
                <w:rFonts w:ascii="Times New Roman" w:eastAsia="標楷體" w:hAnsi="Times New Roman" w:cs="Times New Roman"/>
                <w:bCs/>
                <w:szCs w:val="24"/>
              </w:rPr>
              <w:t>09</w:t>
            </w:r>
            <w:r w:rsidR="00CB27E6" w:rsidRPr="008D6B69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EB125C" w:rsidRPr="008D6B69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="009F4266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410" w:type="dxa"/>
            <w:noWrap/>
            <w:vAlign w:val="center"/>
          </w:tcPr>
          <w:p w14:paraId="0BA2F10D" w14:textId="70ACAC24" w:rsidR="00E7600E" w:rsidRPr="008D6B69" w:rsidRDefault="00994C03" w:rsidP="00234AC7">
            <w:pPr>
              <w:ind w:firstLineChars="1000" w:firstLine="2402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Opening remarks</w:t>
            </w:r>
          </w:p>
        </w:tc>
        <w:tc>
          <w:tcPr>
            <w:tcW w:w="3189" w:type="dxa"/>
            <w:noWrap/>
            <w:vAlign w:val="center"/>
          </w:tcPr>
          <w:p w14:paraId="3237AFA9" w14:textId="70995717" w:rsidR="00645445" w:rsidRPr="008D6B69" w:rsidRDefault="006E64CF" w:rsidP="00150B81">
            <w:pPr>
              <w:ind w:rightChars="50" w:right="120" w:firstLineChars="22" w:firstLine="53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 xml:space="preserve">President </w:t>
            </w:r>
            <w:r w:rsidR="00645445" w:rsidRPr="008D6B69">
              <w:rPr>
                <w:rFonts w:ascii="Times New Roman" w:eastAsia="標楷體" w:hAnsi="Times New Roman" w:cs="Times New Roman"/>
                <w:bCs/>
                <w:szCs w:val="24"/>
              </w:rPr>
              <w:t>of APUGA</w:t>
            </w:r>
          </w:p>
          <w:p w14:paraId="5C7D76E4" w14:textId="715BA6A0" w:rsidR="00D903AF" w:rsidRPr="008D6B69" w:rsidRDefault="00D903AF" w:rsidP="00150B81">
            <w:pPr>
              <w:ind w:rightChars="50" w:right="120" w:firstLineChars="22" w:firstLine="53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Ching-Chung Liang</w:t>
            </w:r>
            <w:r w:rsidR="006646DA" w:rsidRPr="008D6B69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8D6B6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D6B69">
              <w:rPr>
                <w:rFonts w:ascii="Times New Roman" w:eastAsia="標楷體" w:hAnsi="Times New Roman" w:cs="Times New Roman"/>
                <w:szCs w:val="24"/>
              </w:rPr>
              <w:t>梁景忠</w:t>
            </w:r>
            <w:r w:rsidRPr="008D6B69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  <w:p w14:paraId="0FFD9CE7" w14:textId="77777777" w:rsidR="00515FF4" w:rsidRPr="008D6B69" w:rsidRDefault="00D903AF" w:rsidP="00150B81">
            <w:pPr>
              <w:ind w:leftChars="22" w:left="55" w:rightChars="50" w:right="120" w:hanging="2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Chairman of APUGA Board of Trustees</w:t>
            </w:r>
            <w:r w:rsidR="00426F50" w:rsidRPr="008D6B69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  <w:p w14:paraId="38B1A6A4" w14:textId="77777777" w:rsidR="00426F50" w:rsidRPr="008D6B69" w:rsidRDefault="006E64CF" w:rsidP="00150B81">
            <w:pPr>
              <w:ind w:rightChars="50" w:right="120" w:firstLineChars="22" w:firstLine="53"/>
              <w:rPr>
                <w:rFonts w:ascii="Times New Roman" w:eastAsia="標楷體" w:hAnsi="Times New Roman" w:cs="Times New Roman"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Tsung-Hsien Su</w:t>
            </w:r>
            <w:r w:rsidR="006646DA" w:rsidRPr="008D6B69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="00D903AF" w:rsidRPr="008D6B6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D903AF" w:rsidRPr="008D6B69">
              <w:rPr>
                <w:rFonts w:ascii="Times New Roman" w:eastAsia="標楷體" w:hAnsi="Times New Roman" w:cs="Times New Roman"/>
                <w:szCs w:val="24"/>
              </w:rPr>
              <w:t>蘇聰賢</w:t>
            </w:r>
            <w:r w:rsidR="00D903AF" w:rsidRPr="008D6B6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B4F0157" w14:textId="77777777" w:rsidR="00EB125C" w:rsidRPr="00D42797" w:rsidRDefault="00EB125C" w:rsidP="00150B81">
            <w:pPr>
              <w:ind w:rightChars="50" w:right="120" w:firstLineChars="22" w:firstLine="53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42797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President of TAOG</w:t>
            </w:r>
          </w:p>
          <w:p w14:paraId="05064735" w14:textId="55B597E6" w:rsidR="00EB125C" w:rsidRPr="008D6B69" w:rsidRDefault="00EB125C" w:rsidP="00150B81">
            <w:pPr>
              <w:ind w:rightChars="50" w:right="120" w:firstLineChars="22" w:firstLine="53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42797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Shee-Uan Chen (</w:t>
            </w:r>
            <w:r w:rsidRPr="00D42797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陳思原</w:t>
            </w:r>
            <w:r w:rsidRPr="00D42797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</w:t>
            </w:r>
          </w:p>
        </w:tc>
      </w:tr>
      <w:tr w:rsidR="004B4D53" w:rsidRPr="008D6B69" w14:paraId="4EECB9BC" w14:textId="77777777" w:rsidTr="00D204C5">
        <w:trPr>
          <w:trHeight w:val="112"/>
          <w:tblCellSpacing w:w="0" w:type="dxa"/>
        </w:trPr>
        <w:tc>
          <w:tcPr>
            <w:tcW w:w="11443" w:type="dxa"/>
            <w:gridSpan w:val="3"/>
            <w:shd w:val="clear" w:color="auto" w:fill="DEEAF6" w:themeFill="accent5" w:themeFillTint="33"/>
            <w:noWrap/>
          </w:tcPr>
          <w:p w14:paraId="10FCD7BA" w14:textId="42F15219" w:rsidR="005808A6" w:rsidRPr="008D6B69" w:rsidRDefault="002B0BA6" w:rsidP="00150B8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Se</w:t>
            </w:r>
            <w:r w:rsidR="00582A94"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ss</w:t>
            </w:r>
            <w:r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ion 1 (</w:t>
            </w:r>
            <w:r w:rsidR="00D903AF" w:rsidRPr="008D6B69">
              <w:rPr>
                <w:rFonts w:ascii="Times New Roman" w:eastAsia="標楷體" w:hAnsi="Times New Roman" w:cs="Times New Roman"/>
                <w:bCs/>
                <w:szCs w:val="24"/>
              </w:rPr>
              <w:t>09:</w:t>
            </w:r>
            <w:r w:rsidR="00EB125C" w:rsidRPr="008D6B69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="00D903AF" w:rsidRPr="008D6B69">
              <w:rPr>
                <w:rFonts w:ascii="Times New Roman" w:eastAsia="標楷體" w:hAnsi="Times New Roman" w:cs="Times New Roman"/>
                <w:bCs/>
                <w:szCs w:val="24"/>
              </w:rPr>
              <w:t>0-10:</w:t>
            </w:r>
            <w:r w:rsidR="00EB125C" w:rsidRPr="008D6B69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="00D903AF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="005B7D5D"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: </w:t>
            </w:r>
            <w:r w:rsidR="00E51235"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Transvaginal pelvic reconstruction for</w:t>
            </w:r>
            <w:r w:rsidR="00267F8E"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="00E51235"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uterovaginal</w:t>
            </w:r>
            <w:r w:rsidR="00267F8E"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prolapse</w:t>
            </w:r>
          </w:p>
        </w:tc>
      </w:tr>
      <w:tr w:rsidR="004B4D53" w:rsidRPr="008D6B69" w14:paraId="5404973D" w14:textId="77777777" w:rsidTr="00D204C5">
        <w:trPr>
          <w:trHeight w:val="112"/>
          <w:tblCellSpacing w:w="0" w:type="dxa"/>
        </w:trPr>
        <w:tc>
          <w:tcPr>
            <w:tcW w:w="11443" w:type="dxa"/>
            <w:gridSpan w:val="3"/>
            <w:noWrap/>
          </w:tcPr>
          <w:p w14:paraId="6A9E3FDB" w14:textId="65F428B5" w:rsidR="008A6016" w:rsidRPr="008D6B69" w:rsidRDefault="00AB3BBF" w:rsidP="00150B81">
            <w:pPr>
              <w:ind w:leftChars="-6" w:left="-14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M</w:t>
            </w:r>
            <w:r w:rsidR="00195481"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oderators</w:t>
            </w:r>
            <w:r w:rsidR="00195481" w:rsidRPr="008D6B69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：</w:t>
            </w:r>
            <w:r w:rsidR="00303D38">
              <w:t xml:space="preserve"> </w:t>
            </w:r>
            <w:r w:rsidR="008D6B69" w:rsidRPr="00BB3B55">
              <w:rPr>
                <w:rFonts w:ascii="Times New Roman" w:eastAsia="新細明體" w:hAnsi="Times New Roman" w:cs="Times New Roman"/>
                <w:szCs w:val="24"/>
              </w:rPr>
              <w:t>Ching-Chung Liang (</w:t>
            </w:r>
            <w:r w:rsidR="008D6B69" w:rsidRPr="00BB3B55">
              <w:rPr>
                <w:rFonts w:ascii="標楷體" w:eastAsia="標楷體" w:hAnsi="標楷體" w:cs="Times New Roman"/>
                <w:szCs w:val="24"/>
              </w:rPr>
              <w:t>梁景忠</w:t>
            </w:r>
            <w:r w:rsidR="008D6B69" w:rsidRPr="00BB3B55">
              <w:rPr>
                <w:rFonts w:ascii="Times New Roman" w:eastAsia="新細明體" w:hAnsi="Times New Roman" w:cs="Times New Roman"/>
                <w:szCs w:val="24"/>
              </w:rPr>
              <w:t xml:space="preserve">), </w:t>
            </w:r>
            <w:r w:rsidR="00655EDA" w:rsidRPr="00BB3B55">
              <w:rPr>
                <w:rFonts w:ascii="Times New Roman" w:eastAsia="標楷體" w:hAnsi="Times New Roman" w:cs="Times New Roman"/>
                <w:szCs w:val="24"/>
              </w:rPr>
              <w:t>Maw-Sheng Lee (</w:t>
            </w:r>
            <w:r w:rsidR="00655EDA" w:rsidRPr="00BB3B55">
              <w:rPr>
                <w:rFonts w:ascii="Times New Roman" w:eastAsia="標楷體" w:hAnsi="Times New Roman" w:cs="Times New Roman"/>
                <w:szCs w:val="24"/>
              </w:rPr>
              <w:t>李茂盛</w:t>
            </w:r>
            <w:r w:rsidR="00655EDA" w:rsidRPr="00883A90">
              <w:rPr>
                <w:rFonts w:ascii="Times New Roman" w:eastAsia="標楷體" w:hAnsi="Times New Roman" w:cs="Times New Roman"/>
                <w:szCs w:val="24"/>
              </w:rPr>
              <w:t>),</w:t>
            </w:r>
            <w:r w:rsidR="0055007E" w:rsidRPr="00883A90">
              <w:rPr>
                <w:rFonts w:ascii="Times New Roman" w:eastAsia="標楷體" w:hAnsi="Times New Roman" w:cs="Times New Roman"/>
                <w:szCs w:val="24"/>
              </w:rPr>
              <w:t xml:space="preserve"> Hui-Hsuan Lau (</w:t>
            </w:r>
            <w:r w:rsidR="0055007E" w:rsidRPr="00883A90">
              <w:rPr>
                <w:rFonts w:ascii="Times New Roman" w:eastAsia="標楷體" w:hAnsi="Times New Roman" w:cs="Times New Roman"/>
                <w:szCs w:val="24"/>
              </w:rPr>
              <w:t>劉蕙瑄</w:t>
            </w:r>
            <w:r w:rsidR="0055007E" w:rsidRPr="00883A9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204C5" w:rsidRPr="008D6B69" w14:paraId="2B3ADF84" w14:textId="77777777" w:rsidTr="00D204C5">
        <w:trPr>
          <w:trHeight w:val="515"/>
          <w:tblCellSpacing w:w="0" w:type="dxa"/>
        </w:trPr>
        <w:tc>
          <w:tcPr>
            <w:tcW w:w="1843" w:type="dxa"/>
            <w:noWrap/>
            <w:vAlign w:val="center"/>
          </w:tcPr>
          <w:p w14:paraId="4F2AE177" w14:textId="190B3724" w:rsidR="00EB125C" w:rsidRPr="008D6B69" w:rsidRDefault="00EB125C" w:rsidP="00EB125C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09:30-09:50</w:t>
            </w:r>
          </w:p>
        </w:tc>
        <w:tc>
          <w:tcPr>
            <w:tcW w:w="6410" w:type="dxa"/>
            <w:vAlign w:val="center"/>
          </w:tcPr>
          <w:p w14:paraId="3B18780F" w14:textId="1ADDE000" w:rsidR="00EB125C" w:rsidRPr="008D6B69" w:rsidRDefault="00D23258" w:rsidP="00150B81">
            <w:pPr>
              <w:ind w:leftChars="42" w:left="102" w:hanging="1"/>
              <w:rPr>
                <w:rFonts w:ascii="Times New Roman" w:eastAsia="標楷體" w:hAnsi="Times New Roman" w:cs="Times New Roman"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szCs w:val="24"/>
              </w:rPr>
              <w:t>Evolution of transvaginal mesh surgery for pelvic organ prolapse</w:t>
            </w:r>
          </w:p>
        </w:tc>
        <w:tc>
          <w:tcPr>
            <w:tcW w:w="3189" w:type="dxa"/>
            <w:noWrap/>
            <w:vAlign w:val="center"/>
          </w:tcPr>
          <w:p w14:paraId="02E7A950" w14:textId="77777777" w:rsidR="00BB3B55" w:rsidRDefault="00D23258" w:rsidP="00150B81">
            <w:pPr>
              <w:ind w:firstLineChars="22" w:firstLine="53"/>
              <w:rPr>
                <w:rFonts w:ascii="Times New Roman" w:eastAsia="標楷體" w:hAnsi="Times New Roman" w:cs="Times New Roman"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szCs w:val="24"/>
              </w:rPr>
              <w:t xml:space="preserve">Tsai-Shu Lo </w:t>
            </w:r>
          </w:p>
          <w:p w14:paraId="34C2AB85" w14:textId="28E561DA" w:rsidR="00D23258" w:rsidRPr="008D6B69" w:rsidRDefault="00D23258" w:rsidP="00150B81">
            <w:pPr>
              <w:ind w:firstLineChars="22" w:firstLine="53"/>
              <w:rPr>
                <w:rFonts w:ascii="Times New Roman" w:eastAsia="標楷體" w:hAnsi="Times New Roman" w:cs="Times New Roman"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D6B69">
              <w:rPr>
                <w:rFonts w:ascii="Times New Roman" w:eastAsia="標楷體" w:hAnsi="Times New Roman" w:cs="Times New Roman"/>
                <w:szCs w:val="24"/>
              </w:rPr>
              <w:t>盧佳序</w:t>
            </w:r>
            <w:r w:rsidRPr="008D6B69">
              <w:rPr>
                <w:rFonts w:ascii="Times New Roman" w:eastAsia="標楷體" w:hAnsi="Times New Roman" w:cs="Times New Roman"/>
                <w:szCs w:val="24"/>
              </w:rPr>
              <w:t>, Taiwan)</w:t>
            </w:r>
          </w:p>
        </w:tc>
      </w:tr>
      <w:tr w:rsidR="00D204C5" w:rsidRPr="008D6B69" w14:paraId="0E998CB9" w14:textId="77777777" w:rsidTr="00D204C5">
        <w:trPr>
          <w:trHeight w:val="515"/>
          <w:tblCellSpacing w:w="0" w:type="dxa"/>
        </w:trPr>
        <w:tc>
          <w:tcPr>
            <w:tcW w:w="1843" w:type="dxa"/>
            <w:noWrap/>
            <w:vAlign w:val="center"/>
          </w:tcPr>
          <w:p w14:paraId="1FA9A27C" w14:textId="0BCA6B0B" w:rsidR="00EB125C" w:rsidRPr="008D6B69" w:rsidRDefault="00EB125C" w:rsidP="00EB125C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09:50-10:10</w:t>
            </w:r>
          </w:p>
        </w:tc>
        <w:tc>
          <w:tcPr>
            <w:tcW w:w="6410" w:type="dxa"/>
            <w:vAlign w:val="center"/>
          </w:tcPr>
          <w:p w14:paraId="49CB33E8" w14:textId="2C65DE13" w:rsidR="00EB125C" w:rsidRPr="008D6B69" w:rsidRDefault="00883A90" w:rsidP="00150B81">
            <w:pPr>
              <w:ind w:leftChars="42" w:left="102" w:hanging="1"/>
              <w:rPr>
                <w:rFonts w:ascii="Times New Roman" w:hAnsi="Times New Roman" w:cs="Times New Roman"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szCs w:val="24"/>
              </w:rPr>
              <w:t xml:space="preserve">Uterine preservation </w:t>
            </w:r>
            <w:r>
              <w:rPr>
                <w:rFonts w:ascii="Times New Roman" w:eastAsia="標楷體" w:hAnsi="Times New Roman" w:cs="Times New Roman"/>
                <w:szCs w:val="24"/>
              </w:rPr>
              <w:t>versus</w:t>
            </w:r>
            <w:r w:rsidRPr="008D6B69">
              <w:rPr>
                <w:rFonts w:ascii="Times New Roman" w:eastAsia="標楷體" w:hAnsi="Times New Roman" w:cs="Times New Roman"/>
                <w:szCs w:val="24"/>
              </w:rPr>
              <w:t xml:space="preserve"> hysterectomy in pelvic organ prolapse surger</w:t>
            </w:r>
            <w:r>
              <w:rPr>
                <w:rFonts w:ascii="Times New Roman" w:eastAsia="標楷體" w:hAnsi="Times New Roman" w:cs="Times New Roman"/>
                <w:szCs w:val="24"/>
              </w:rPr>
              <w:t>y</w:t>
            </w:r>
          </w:p>
        </w:tc>
        <w:tc>
          <w:tcPr>
            <w:tcW w:w="3189" w:type="dxa"/>
            <w:noWrap/>
            <w:vAlign w:val="center"/>
          </w:tcPr>
          <w:p w14:paraId="347E6D63" w14:textId="5B05555E" w:rsidR="00883A90" w:rsidRDefault="00883A90" w:rsidP="00150B81">
            <w:pPr>
              <w:ind w:firstLineChars="22" w:firstLine="53"/>
              <w:rPr>
                <w:rFonts w:ascii="Times New Roman" w:eastAsia="DFKaiShu-SB-Estd-BF" w:hAnsi="Times New Roman" w:cs="Times New Roman"/>
                <w:kern w:val="0"/>
                <w:szCs w:val="24"/>
              </w:rPr>
            </w:pPr>
            <w:r w:rsidRPr="00BB3B55">
              <w:rPr>
                <w:rFonts w:ascii="Times New Roman" w:eastAsia="DFKaiShu-SB-Estd-BF" w:hAnsi="Times New Roman" w:cs="Times New Roman"/>
                <w:kern w:val="0"/>
                <w:szCs w:val="24"/>
              </w:rPr>
              <w:t xml:space="preserve">Lisa Prodigalidad </w:t>
            </w:r>
          </w:p>
          <w:p w14:paraId="1393225A" w14:textId="6A11152A" w:rsidR="008D6B69" w:rsidRPr="00883A90" w:rsidRDefault="00883A90" w:rsidP="00150B81">
            <w:pPr>
              <w:ind w:firstLineChars="22" w:firstLine="53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B3B55">
              <w:rPr>
                <w:rFonts w:ascii="Times New Roman" w:eastAsia="DFKaiShu-SB-Estd-BF" w:hAnsi="Times New Roman" w:cs="Times New Roman"/>
                <w:kern w:val="0"/>
                <w:szCs w:val="24"/>
              </w:rPr>
              <w:t>Philippines</w:t>
            </w:r>
          </w:p>
        </w:tc>
      </w:tr>
      <w:tr w:rsidR="00D204C5" w:rsidRPr="008D6B69" w14:paraId="33564EB8" w14:textId="77777777" w:rsidTr="00D204C5">
        <w:trPr>
          <w:trHeight w:val="112"/>
          <w:tblCellSpacing w:w="0" w:type="dxa"/>
        </w:trPr>
        <w:tc>
          <w:tcPr>
            <w:tcW w:w="1843" w:type="dxa"/>
            <w:noWrap/>
            <w:vAlign w:val="center"/>
          </w:tcPr>
          <w:p w14:paraId="0C9D8866" w14:textId="648863C0" w:rsidR="00EB125C" w:rsidRPr="008D6B69" w:rsidRDefault="00267F8E" w:rsidP="00EB125C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10</w:t>
            </w:r>
            <w:r w:rsidR="00EB125C" w:rsidRPr="008D6B69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="00EB125C" w:rsidRPr="008D6B69">
              <w:rPr>
                <w:rFonts w:ascii="Times New Roman" w:eastAsia="標楷體" w:hAnsi="Times New Roman" w:cs="Times New Roman"/>
                <w:bCs/>
                <w:szCs w:val="24"/>
              </w:rPr>
              <w:t>0-10: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="00EB125C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410" w:type="dxa"/>
            <w:noWrap/>
            <w:vAlign w:val="center"/>
          </w:tcPr>
          <w:p w14:paraId="1286626F" w14:textId="61973C28" w:rsidR="008D6B69" w:rsidRPr="008D6B69" w:rsidRDefault="00883A90" w:rsidP="00150B81">
            <w:pPr>
              <w:ind w:leftChars="42" w:left="102" w:hanging="1"/>
              <w:rPr>
                <w:rFonts w:ascii="Times New Roman" w:eastAsia="標楷體" w:hAnsi="Times New Roman" w:cs="Times New Roman"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szCs w:val="24"/>
              </w:rPr>
              <w:t>Transvaginal mesh interventions versus</w:t>
            </w:r>
            <w:r w:rsidRPr="008D6B69">
              <w:rPr>
                <w:rFonts w:ascii="Times New Roman" w:hAnsi="Times New Roman" w:cs="Times New Roman"/>
              </w:rPr>
              <w:t xml:space="preserve"> </w:t>
            </w:r>
            <w:r w:rsidRPr="008D6B69">
              <w:rPr>
                <w:rFonts w:ascii="Times New Roman" w:eastAsia="標楷體" w:hAnsi="Times New Roman" w:cs="Times New Roman"/>
                <w:szCs w:val="24"/>
              </w:rPr>
              <w:t>native tissue repair for the treatment of anterior vaginal prolapse</w:t>
            </w:r>
          </w:p>
        </w:tc>
        <w:tc>
          <w:tcPr>
            <w:tcW w:w="3189" w:type="dxa"/>
            <w:noWrap/>
            <w:vAlign w:val="center"/>
          </w:tcPr>
          <w:p w14:paraId="4BB5026F" w14:textId="77777777" w:rsidR="00883A90" w:rsidRPr="00DF6F03" w:rsidRDefault="00883A90" w:rsidP="00150B81">
            <w:pPr>
              <w:ind w:firstLineChars="22" w:firstLine="53"/>
              <w:rPr>
                <w:rFonts w:ascii="Times New Roman" w:eastAsia="新細明體" w:hAnsi="Times New Roman" w:cs="Times New Roman"/>
                <w:szCs w:val="24"/>
              </w:rPr>
            </w:pPr>
            <w:r w:rsidRPr="00DF6F03">
              <w:rPr>
                <w:rFonts w:ascii="Times New Roman" w:eastAsia="新細明體" w:hAnsi="Times New Roman" w:cs="Times New Roman"/>
                <w:szCs w:val="24"/>
              </w:rPr>
              <w:t xml:space="preserve">Ting-Chen Chang </w:t>
            </w:r>
          </w:p>
          <w:p w14:paraId="487B0AB3" w14:textId="7A2B4C0A" w:rsidR="00EB125C" w:rsidRPr="008D6B69" w:rsidRDefault="00883A90" w:rsidP="00150B81">
            <w:pPr>
              <w:ind w:firstLineChars="22" w:firstLine="53"/>
              <w:rPr>
                <w:rFonts w:ascii="Times New Roman" w:eastAsia="新細明體" w:hAnsi="Times New Roman" w:cs="Times New Roman"/>
                <w:szCs w:val="24"/>
              </w:rPr>
            </w:pPr>
            <w:r w:rsidRPr="00DF6F03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DF6F03">
              <w:rPr>
                <w:rFonts w:ascii="標楷體" w:eastAsia="標楷體" w:hAnsi="標楷體" w:cs="Times New Roman" w:hint="eastAsia"/>
                <w:szCs w:val="24"/>
              </w:rPr>
              <w:t>張廷禎</w:t>
            </w:r>
            <w:r w:rsidRPr="00DF6F03">
              <w:rPr>
                <w:rFonts w:ascii="Times New Roman" w:eastAsia="新細明體" w:hAnsi="Times New Roman" w:cs="Times New Roman" w:hint="eastAsia"/>
                <w:szCs w:val="24"/>
              </w:rPr>
              <w:t>, Taiwan)</w:t>
            </w:r>
          </w:p>
        </w:tc>
      </w:tr>
      <w:tr w:rsidR="00150B81" w:rsidRPr="008D6B69" w14:paraId="26DB9588" w14:textId="77777777" w:rsidTr="00D204C5">
        <w:trPr>
          <w:trHeight w:val="612"/>
          <w:tblCellSpacing w:w="0" w:type="dxa"/>
        </w:trPr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14:paraId="1116AC95" w14:textId="31FC9132" w:rsidR="00CB27E6" w:rsidRPr="008D6B69" w:rsidRDefault="00D903AF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267F8E" w:rsidRPr="008D6B69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D6B69">
              <w:rPr>
                <w:rFonts w:ascii="Times New Roman" w:eastAsia="標楷體" w:hAnsi="Times New Roman" w:cs="Times New Roman"/>
                <w:szCs w:val="24"/>
              </w:rPr>
              <w:t>0-10:</w:t>
            </w:r>
            <w:r w:rsidR="00267F8E" w:rsidRPr="008D6B69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8D6B69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9599" w:type="dxa"/>
            <w:gridSpan w:val="2"/>
            <w:shd w:val="clear" w:color="auto" w:fill="D9D9D9" w:themeFill="background1" w:themeFillShade="D9"/>
            <w:noWrap/>
            <w:vAlign w:val="center"/>
          </w:tcPr>
          <w:p w14:paraId="2DE78B66" w14:textId="77777777" w:rsidR="00CB27E6" w:rsidRPr="008D6B69" w:rsidRDefault="00CB27E6" w:rsidP="00FC3821">
            <w:pPr>
              <w:ind w:firstLineChars="1000" w:firstLine="240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Coffee break</w:t>
            </w:r>
          </w:p>
        </w:tc>
      </w:tr>
      <w:tr w:rsidR="004B4D53" w:rsidRPr="008D6B69" w14:paraId="2E457AB7" w14:textId="77777777" w:rsidTr="00D204C5">
        <w:trPr>
          <w:trHeight w:val="590"/>
          <w:tblCellSpacing w:w="0" w:type="dxa"/>
        </w:trPr>
        <w:tc>
          <w:tcPr>
            <w:tcW w:w="11443" w:type="dxa"/>
            <w:gridSpan w:val="3"/>
            <w:shd w:val="clear" w:color="auto" w:fill="DEEAF6" w:themeFill="accent5" w:themeFillTint="33"/>
            <w:noWrap/>
            <w:vAlign w:val="center"/>
          </w:tcPr>
          <w:p w14:paraId="51045534" w14:textId="342303F7" w:rsidR="005808A6" w:rsidRPr="00883A90" w:rsidRDefault="002B0BA6" w:rsidP="00150B8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bookmarkStart w:id="0" w:name="_Hlk42417718"/>
            <w:bookmarkStart w:id="1" w:name="_Hlk41653847"/>
            <w:r w:rsidRPr="00883A90">
              <w:rPr>
                <w:rFonts w:ascii="Times New Roman" w:eastAsia="標楷體" w:hAnsi="Times New Roman" w:cs="Times New Roman"/>
                <w:b/>
                <w:bCs/>
                <w:szCs w:val="24"/>
              </w:rPr>
              <w:t>Se</w:t>
            </w:r>
            <w:r w:rsidR="00582A94" w:rsidRPr="00883A90">
              <w:rPr>
                <w:rFonts w:ascii="Times New Roman" w:eastAsia="標楷體" w:hAnsi="Times New Roman" w:cs="Times New Roman"/>
                <w:b/>
                <w:bCs/>
                <w:szCs w:val="24"/>
              </w:rPr>
              <w:t>ss</w:t>
            </w:r>
            <w:r w:rsidRPr="00883A90">
              <w:rPr>
                <w:rFonts w:ascii="Times New Roman" w:eastAsia="標楷體" w:hAnsi="Times New Roman" w:cs="Times New Roman"/>
                <w:b/>
                <w:bCs/>
                <w:szCs w:val="24"/>
              </w:rPr>
              <w:t>ion 2 (</w:t>
            </w:r>
            <w:r w:rsidR="00D903AF" w:rsidRPr="00883A90">
              <w:rPr>
                <w:rFonts w:ascii="Times New Roman" w:eastAsia="標楷體" w:hAnsi="Times New Roman" w:cs="Times New Roman"/>
                <w:bCs/>
                <w:szCs w:val="24"/>
              </w:rPr>
              <w:t>10:</w:t>
            </w:r>
            <w:r w:rsidR="00267F8E" w:rsidRPr="00883A9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="00D903AF" w:rsidRPr="00883A90">
              <w:rPr>
                <w:rFonts w:ascii="Times New Roman" w:eastAsia="標楷體" w:hAnsi="Times New Roman" w:cs="Times New Roman"/>
                <w:bCs/>
                <w:szCs w:val="24"/>
              </w:rPr>
              <w:t>0-1</w:t>
            </w:r>
            <w:r w:rsidR="00267F8E" w:rsidRPr="00883A90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="00D903AF" w:rsidRPr="00883A90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267F8E" w:rsidRPr="00883A9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="00D903AF" w:rsidRPr="00883A90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883A90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883A90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bookmarkEnd w:id="0"/>
            <w:r w:rsidR="005D3667" w:rsidRPr="00883A90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="00BE4BD2" w:rsidRPr="00883A90">
              <w:rPr>
                <w:rFonts w:ascii="Times New Roman" w:eastAsia="標楷體" w:hAnsi="Times New Roman" w:cs="Times New Roman"/>
                <w:b/>
                <w:bCs/>
                <w:szCs w:val="24"/>
              </w:rPr>
              <w:t>AOFOG Session</w:t>
            </w:r>
          </w:p>
        </w:tc>
      </w:tr>
      <w:tr w:rsidR="004B4D53" w:rsidRPr="008D6B69" w14:paraId="193BCDC6" w14:textId="77777777" w:rsidTr="00D204C5">
        <w:trPr>
          <w:trHeight w:val="590"/>
          <w:tblCellSpacing w:w="0" w:type="dxa"/>
        </w:trPr>
        <w:tc>
          <w:tcPr>
            <w:tcW w:w="11443" w:type="dxa"/>
            <w:gridSpan w:val="3"/>
            <w:noWrap/>
            <w:vAlign w:val="center"/>
          </w:tcPr>
          <w:p w14:paraId="3A819B9E" w14:textId="6F00D618" w:rsidR="00255380" w:rsidRPr="00883A90" w:rsidRDefault="00C86620" w:rsidP="00150B8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3A90">
              <w:rPr>
                <w:rFonts w:ascii="Times New Roman" w:eastAsia="標楷體" w:hAnsi="Times New Roman" w:cs="Times New Roman"/>
                <w:b/>
                <w:bCs/>
                <w:szCs w:val="24"/>
              </w:rPr>
              <w:t>Moderators</w:t>
            </w:r>
            <w:r w:rsidRPr="00883A90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：</w:t>
            </w:r>
            <w:r w:rsidR="00303D38" w:rsidRPr="00883A90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EF4199" w:rsidRPr="00883A90">
              <w:rPr>
                <w:rFonts w:ascii="Times New Roman" w:eastAsia="新細明體" w:hAnsi="Times New Roman" w:cs="Times New Roman"/>
                <w:szCs w:val="24"/>
              </w:rPr>
              <w:t>Tsung-Hsien Su</w:t>
            </w:r>
            <w:r w:rsidR="00EF4199" w:rsidRPr="00883A90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EF4199" w:rsidRPr="00883A90">
              <w:rPr>
                <w:rFonts w:ascii="標楷體" w:eastAsia="標楷體" w:hAnsi="標楷體" w:cs="Arial"/>
                <w:szCs w:val="24"/>
              </w:rPr>
              <w:t>(</w:t>
            </w:r>
            <w:r w:rsidR="00EF4199" w:rsidRPr="00883A90">
              <w:rPr>
                <w:rFonts w:ascii="標楷體" w:eastAsia="標楷體" w:hAnsi="標楷體" w:cs="Times New Roman" w:hint="eastAsia"/>
                <w:bCs/>
              </w:rPr>
              <w:t>蘇聰賢</w:t>
            </w:r>
            <w:r w:rsidR="00EF4199" w:rsidRPr="00883A90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EF4199" w:rsidRPr="00883A90">
              <w:rPr>
                <w:rFonts w:ascii="標楷體" w:eastAsia="標楷體" w:hAnsi="標楷體" w:cs="Times New Roman"/>
                <w:szCs w:val="24"/>
              </w:rPr>
              <w:t>,</w:t>
            </w:r>
            <w:r w:rsidR="00E65BBF" w:rsidRPr="00883A90">
              <w:rPr>
                <w:rFonts w:ascii="Times New Roman" w:eastAsia="標楷體" w:hAnsi="Times New Roman" w:cs="Times New Roman" w:hint="eastAsia"/>
                <w:szCs w:val="24"/>
              </w:rPr>
              <w:t>Ching-Hung Hsieh (</w:t>
            </w:r>
            <w:r w:rsidR="00E65BBF" w:rsidRPr="00883A90">
              <w:rPr>
                <w:rFonts w:ascii="Times New Roman" w:eastAsia="標楷體" w:hAnsi="Times New Roman" w:cs="Times New Roman" w:hint="eastAsia"/>
                <w:szCs w:val="24"/>
              </w:rPr>
              <w:t>謝卿宏</w:t>
            </w:r>
            <w:r w:rsidR="00E65BBF" w:rsidRPr="00883A9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EF4199" w:rsidRPr="00883A90">
              <w:rPr>
                <w:rFonts w:ascii="標楷體" w:eastAsia="標楷體" w:hAnsi="標楷體" w:cs="Times New Roman" w:hint="eastAsia"/>
                <w:szCs w:val="24"/>
              </w:rPr>
              <w:t>,</w:t>
            </w:r>
            <w:r w:rsidR="00C66AB3" w:rsidRPr="008D6B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66AB3" w:rsidRPr="008D6B69">
              <w:rPr>
                <w:rFonts w:ascii="Times New Roman" w:hAnsi="Times New Roman" w:cs="Times New Roman"/>
                <w:szCs w:val="24"/>
              </w:rPr>
              <w:t xml:space="preserve">So-Jung Liang </w:t>
            </w:r>
            <w:r w:rsidR="00C66AB3" w:rsidRPr="008D6B6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C66AB3" w:rsidRPr="008D6B69">
              <w:rPr>
                <w:rFonts w:ascii="Times New Roman" w:eastAsia="標楷體" w:hAnsi="Times New Roman" w:cs="Times New Roman"/>
                <w:szCs w:val="24"/>
              </w:rPr>
              <w:t>梁守蓉</w:t>
            </w:r>
            <w:r w:rsidR="00C66AB3" w:rsidRPr="008D6B6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204C5" w:rsidRPr="008D6B69" w14:paraId="30D72883" w14:textId="77777777" w:rsidTr="00D204C5">
        <w:trPr>
          <w:trHeight w:val="660"/>
          <w:tblCellSpacing w:w="0" w:type="dxa"/>
        </w:trPr>
        <w:tc>
          <w:tcPr>
            <w:tcW w:w="1843" w:type="dxa"/>
            <w:noWrap/>
            <w:vAlign w:val="center"/>
          </w:tcPr>
          <w:p w14:paraId="6D8CB56F" w14:textId="13521585" w:rsidR="00C86620" w:rsidRPr="00883A90" w:rsidRDefault="00C86620" w:rsidP="00364B22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3A90">
              <w:rPr>
                <w:rFonts w:ascii="Times New Roman" w:eastAsia="標楷體" w:hAnsi="Times New Roman" w:cs="Times New Roman"/>
                <w:bCs/>
                <w:szCs w:val="24"/>
              </w:rPr>
              <w:t>10:50-1</w:t>
            </w:r>
            <w:r w:rsidR="00387D0A" w:rsidRPr="00883A9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883A90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387D0A" w:rsidRPr="00883A90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</w:p>
        </w:tc>
        <w:tc>
          <w:tcPr>
            <w:tcW w:w="6410" w:type="dxa"/>
            <w:noWrap/>
            <w:vAlign w:val="center"/>
          </w:tcPr>
          <w:p w14:paraId="4A196267" w14:textId="5D31E5E2" w:rsidR="00C86620" w:rsidRPr="00883A90" w:rsidRDefault="00150B81" w:rsidP="00364B22">
            <w:pPr>
              <w:tabs>
                <w:tab w:val="left" w:pos="1469"/>
              </w:tabs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86620" w:rsidRPr="00883A90">
              <w:rPr>
                <w:rFonts w:ascii="Times New Roman" w:eastAsia="標楷體" w:hAnsi="Times New Roman" w:cs="Times New Roman" w:hint="eastAsia"/>
                <w:szCs w:val="24"/>
              </w:rPr>
              <w:t>Opening</w:t>
            </w:r>
          </w:p>
        </w:tc>
        <w:tc>
          <w:tcPr>
            <w:tcW w:w="3189" w:type="dxa"/>
            <w:noWrap/>
            <w:vAlign w:val="center"/>
          </w:tcPr>
          <w:p w14:paraId="4D5CC13C" w14:textId="0C234ABA" w:rsidR="00387D0A" w:rsidRDefault="00387D0A" w:rsidP="00150B81">
            <w:pPr>
              <w:ind w:firstLineChars="22" w:firstLine="53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President of AOFOG</w:t>
            </w:r>
          </w:p>
          <w:p w14:paraId="255E160B" w14:textId="5EE9E0AA" w:rsidR="00C86620" w:rsidRDefault="00387D0A" w:rsidP="00150B81">
            <w:pPr>
              <w:ind w:firstLineChars="22" w:firstLine="53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P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isake Lumbiganon</w:t>
            </w:r>
          </w:p>
          <w:p w14:paraId="4C7F76E4" w14:textId="60F880F8" w:rsidR="00387D0A" w:rsidRDefault="00387D0A" w:rsidP="00150B81">
            <w:pPr>
              <w:ind w:firstLineChars="22" w:firstLine="53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ecretary General of AOFOG</w:t>
            </w:r>
          </w:p>
          <w:p w14:paraId="4AE0E5A8" w14:textId="491149DC" w:rsidR="00387D0A" w:rsidRPr="00477E3F" w:rsidRDefault="00387D0A" w:rsidP="00150B81">
            <w:pPr>
              <w:ind w:firstLineChars="22" w:firstLine="53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ohana Haththotuwa</w:t>
            </w:r>
          </w:p>
        </w:tc>
      </w:tr>
      <w:bookmarkEnd w:id="1"/>
      <w:tr w:rsidR="00D204C5" w:rsidRPr="008D6B69" w14:paraId="7E81B0CC" w14:textId="77777777" w:rsidTr="00D204C5">
        <w:trPr>
          <w:trHeight w:val="660"/>
          <w:tblCellSpacing w:w="0" w:type="dxa"/>
        </w:trPr>
        <w:tc>
          <w:tcPr>
            <w:tcW w:w="1843" w:type="dxa"/>
            <w:noWrap/>
            <w:vAlign w:val="center"/>
          </w:tcPr>
          <w:p w14:paraId="2651E273" w14:textId="0D28B072" w:rsidR="00364B22" w:rsidRPr="00883A90" w:rsidRDefault="00C86620" w:rsidP="00364B22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3A9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="00387D0A" w:rsidRPr="00883A9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883A90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387D0A" w:rsidRPr="00883A90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  <w:r w:rsidRPr="00883A90">
              <w:rPr>
                <w:rFonts w:ascii="Times New Roman" w:eastAsia="標楷體" w:hAnsi="Times New Roman" w:cs="Times New Roman"/>
                <w:bCs/>
                <w:szCs w:val="24"/>
              </w:rPr>
              <w:t>-1</w:t>
            </w:r>
            <w:r w:rsidR="00454917" w:rsidRPr="00883A9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883A90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387D0A" w:rsidRPr="00883A90">
              <w:rPr>
                <w:rFonts w:ascii="Times New Roman" w:eastAsia="標楷體" w:hAnsi="Times New Roman" w:cs="Times New Roman"/>
                <w:bCs/>
                <w:szCs w:val="24"/>
              </w:rPr>
              <w:t>20</w:t>
            </w:r>
          </w:p>
        </w:tc>
        <w:tc>
          <w:tcPr>
            <w:tcW w:w="6410" w:type="dxa"/>
            <w:noWrap/>
            <w:vAlign w:val="center"/>
          </w:tcPr>
          <w:p w14:paraId="2E690E20" w14:textId="6CC72000" w:rsidR="00364B22" w:rsidRPr="00883A90" w:rsidRDefault="00364B22" w:rsidP="00150B81">
            <w:pPr>
              <w:tabs>
                <w:tab w:val="left" w:pos="1469"/>
              </w:tabs>
              <w:ind w:leftChars="42" w:left="102" w:hanging="1"/>
              <w:rPr>
                <w:rFonts w:ascii="Times New Roman" w:eastAsia="標楷體" w:hAnsi="Times New Roman" w:cs="Times New Roman"/>
                <w:szCs w:val="24"/>
              </w:rPr>
            </w:pPr>
            <w:r w:rsidRPr="00883A90">
              <w:rPr>
                <w:rFonts w:ascii="Times New Roman" w:eastAsia="標楷體" w:hAnsi="Times New Roman" w:cs="Times New Roman"/>
                <w:szCs w:val="24"/>
              </w:rPr>
              <w:t xml:space="preserve">Obstetric Anal Sphincter Injuries (OASIS): Prevalence, risk factors and prevention </w:t>
            </w:r>
          </w:p>
        </w:tc>
        <w:tc>
          <w:tcPr>
            <w:tcW w:w="3189" w:type="dxa"/>
            <w:noWrap/>
            <w:vAlign w:val="center"/>
          </w:tcPr>
          <w:p w14:paraId="03F86FC1" w14:textId="77777777" w:rsidR="00364B22" w:rsidRPr="00477E3F" w:rsidRDefault="00364B22" w:rsidP="00150B81">
            <w:pPr>
              <w:ind w:firstLineChars="22" w:firstLine="53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77E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Suvit Bunyavejchevin </w:t>
            </w:r>
          </w:p>
          <w:p w14:paraId="0F4FABE2" w14:textId="6CE3EE8A" w:rsidR="00364B22" w:rsidRPr="008D6B69" w:rsidRDefault="00364B22" w:rsidP="00150B81">
            <w:pPr>
              <w:ind w:firstLineChars="22" w:firstLine="53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477E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Thailand</w:t>
            </w:r>
          </w:p>
        </w:tc>
      </w:tr>
      <w:tr w:rsidR="00D204C5" w:rsidRPr="008D6B69" w14:paraId="54E9F386" w14:textId="77777777" w:rsidTr="00D204C5">
        <w:trPr>
          <w:trHeight w:val="451"/>
          <w:tblCellSpacing w:w="0" w:type="dxa"/>
        </w:trPr>
        <w:tc>
          <w:tcPr>
            <w:tcW w:w="1843" w:type="dxa"/>
            <w:noWrap/>
            <w:vAlign w:val="center"/>
          </w:tcPr>
          <w:p w14:paraId="50688F0C" w14:textId="40E02D9E" w:rsidR="00267F8E" w:rsidRPr="00883A90" w:rsidRDefault="00454917" w:rsidP="00267F8E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3A90">
              <w:rPr>
                <w:rFonts w:ascii="Times New Roman" w:eastAsia="標楷體" w:hAnsi="Times New Roman" w:cs="Times New Roman"/>
                <w:bCs/>
                <w:szCs w:val="24"/>
              </w:rPr>
              <w:t>11</w:t>
            </w:r>
            <w:r w:rsidR="00C86620" w:rsidRPr="00883A90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387D0A" w:rsidRPr="00883A90">
              <w:rPr>
                <w:rFonts w:ascii="Times New Roman" w:eastAsia="標楷體" w:hAnsi="Times New Roman" w:cs="Times New Roman"/>
                <w:bCs/>
                <w:szCs w:val="24"/>
              </w:rPr>
              <w:t>20</w:t>
            </w:r>
            <w:r w:rsidR="00C86620" w:rsidRPr="00883A90">
              <w:rPr>
                <w:rFonts w:ascii="Times New Roman" w:eastAsia="標楷體" w:hAnsi="Times New Roman" w:cs="Times New Roman"/>
                <w:bCs/>
                <w:szCs w:val="24"/>
              </w:rPr>
              <w:t>-1</w:t>
            </w:r>
            <w:r w:rsidRPr="00883A9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="00C86620" w:rsidRPr="00883A90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387D0A" w:rsidRPr="00883A90">
              <w:rPr>
                <w:rFonts w:ascii="Times New Roman" w:eastAsia="標楷體" w:hAnsi="Times New Roman" w:cs="Times New Roman"/>
                <w:bCs/>
                <w:szCs w:val="24"/>
              </w:rPr>
              <w:t>40</w:t>
            </w:r>
          </w:p>
        </w:tc>
        <w:tc>
          <w:tcPr>
            <w:tcW w:w="6410" w:type="dxa"/>
            <w:noWrap/>
            <w:vAlign w:val="center"/>
          </w:tcPr>
          <w:p w14:paraId="39E6FBD4" w14:textId="77777777" w:rsidR="00150B81" w:rsidRDefault="00150B81" w:rsidP="008345B0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345B0" w:rsidRPr="00883A90">
              <w:rPr>
                <w:rFonts w:ascii="Times New Roman" w:eastAsia="標楷體" w:hAnsi="Times New Roman" w:cs="Times New Roman"/>
                <w:szCs w:val="24"/>
              </w:rPr>
              <w:t>Platelet Rich Plasma injection postpartum to improve levator</w:t>
            </w:r>
          </w:p>
          <w:p w14:paraId="5644B2D3" w14:textId="6D57C828" w:rsidR="008345B0" w:rsidRPr="00883A90" w:rsidRDefault="008345B0" w:rsidP="008345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A90">
              <w:rPr>
                <w:rFonts w:ascii="Times New Roman" w:eastAsia="標楷體" w:hAnsi="Times New Roman" w:cs="Times New Roman"/>
                <w:szCs w:val="24"/>
              </w:rPr>
              <w:t xml:space="preserve"> ani weakness</w:t>
            </w:r>
          </w:p>
        </w:tc>
        <w:tc>
          <w:tcPr>
            <w:tcW w:w="3189" w:type="dxa"/>
            <w:noWrap/>
            <w:vAlign w:val="center"/>
          </w:tcPr>
          <w:p w14:paraId="6D65317C" w14:textId="77777777" w:rsidR="00EF4199" w:rsidRPr="00883A90" w:rsidRDefault="00EF4199" w:rsidP="00150B81">
            <w:pPr>
              <w:ind w:firstLineChars="22" w:firstLine="53"/>
              <w:rPr>
                <w:rFonts w:ascii="Times New Roman" w:eastAsia="標楷體" w:hAnsi="Times New Roman" w:cs="Times New Roman"/>
                <w:szCs w:val="24"/>
              </w:rPr>
            </w:pPr>
            <w:r w:rsidRPr="00883A90">
              <w:rPr>
                <w:rFonts w:ascii="Times New Roman" w:eastAsia="標楷體" w:hAnsi="Times New Roman" w:cs="Times New Roman"/>
                <w:szCs w:val="24"/>
              </w:rPr>
              <w:t xml:space="preserve">Fernandi Moegni </w:t>
            </w:r>
          </w:p>
          <w:p w14:paraId="248D1EF9" w14:textId="4B03C8F7" w:rsidR="00EF4199" w:rsidRPr="00883A90" w:rsidRDefault="00EF4199" w:rsidP="00150B81">
            <w:pPr>
              <w:ind w:firstLineChars="22" w:firstLine="53"/>
              <w:rPr>
                <w:rFonts w:ascii="Times New Roman" w:eastAsia="標楷體" w:hAnsi="Times New Roman" w:cs="Times New Roman"/>
                <w:szCs w:val="24"/>
              </w:rPr>
            </w:pPr>
            <w:r w:rsidRPr="00883A90">
              <w:rPr>
                <w:rFonts w:ascii="Times New Roman" w:eastAsia="標楷體" w:hAnsi="Times New Roman" w:cs="Times New Roman"/>
                <w:szCs w:val="24"/>
              </w:rPr>
              <w:t>Indonesia</w:t>
            </w:r>
          </w:p>
        </w:tc>
      </w:tr>
      <w:tr w:rsidR="00D204C5" w:rsidRPr="008D6B69" w14:paraId="7E37230C" w14:textId="77777777" w:rsidTr="00D204C5">
        <w:trPr>
          <w:trHeight w:val="288"/>
          <w:tblCellSpacing w:w="0" w:type="dxa"/>
        </w:trPr>
        <w:tc>
          <w:tcPr>
            <w:tcW w:w="1843" w:type="dxa"/>
            <w:noWrap/>
            <w:vAlign w:val="center"/>
          </w:tcPr>
          <w:p w14:paraId="2E3036F2" w14:textId="6497CCF2" w:rsidR="00364B22" w:rsidRPr="00883A90" w:rsidRDefault="00454917" w:rsidP="00364B22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3A90">
              <w:rPr>
                <w:rFonts w:ascii="Times New Roman" w:eastAsia="標楷體" w:hAnsi="Times New Roman" w:cs="Times New Roman"/>
                <w:szCs w:val="24"/>
              </w:rPr>
              <w:t>11:</w:t>
            </w:r>
            <w:r w:rsidR="00387D0A" w:rsidRPr="00883A90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883A90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="00387D0A" w:rsidRPr="00883A9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83A90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87D0A" w:rsidRPr="00883A9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6410" w:type="dxa"/>
            <w:noWrap/>
            <w:vAlign w:val="center"/>
          </w:tcPr>
          <w:p w14:paraId="06964936" w14:textId="77777777" w:rsidR="00150B81" w:rsidRDefault="00150B81" w:rsidP="00364B2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64B22" w:rsidRPr="00883A90">
              <w:rPr>
                <w:rFonts w:ascii="Times New Roman" w:eastAsia="標楷體" w:hAnsi="Times New Roman" w:cs="Times New Roman" w:hint="eastAsia"/>
                <w:szCs w:val="24"/>
              </w:rPr>
              <w:t>The use of intraves</w:t>
            </w:r>
            <w:r w:rsidR="00387D0A" w:rsidRPr="00883A90">
              <w:rPr>
                <w:rFonts w:ascii="Times New Roman" w:eastAsia="標楷體" w:hAnsi="Times New Roman" w:cs="Times New Roman"/>
                <w:szCs w:val="24"/>
              </w:rPr>
              <w:t>ic</w:t>
            </w:r>
            <w:r w:rsidR="00364B22" w:rsidRPr="00883A90">
              <w:rPr>
                <w:rFonts w:ascii="Times New Roman" w:eastAsia="標楷體" w:hAnsi="Times New Roman" w:cs="Times New Roman" w:hint="eastAsia"/>
                <w:szCs w:val="24"/>
              </w:rPr>
              <w:t>al hyaluronic acid for treatment of</w:t>
            </w:r>
          </w:p>
          <w:p w14:paraId="0AB89E89" w14:textId="233D6D49" w:rsidR="00364B22" w:rsidRPr="00883A90" w:rsidRDefault="00364B22" w:rsidP="00364B2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A90">
              <w:rPr>
                <w:rFonts w:ascii="Times New Roman" w:eastAsia="標楷體" w:hAnsi="Times New Roman" w:cs="Times New Roman" w:hint="eastAsia"/>
                <w:szCs w:val="24"/>
              </w:rPr>
              <w:t xml:space="preserve"> refractory interstitial cystitis in Taiwan</w:t>
            </w:r>
          </w:p>
        </w:tc>
        <w:tc>
          <w:tcPr>
            <w:tcW w:w="3189" w:type="dxa"/>
            <w:noWrap/>
            <w:vAlign w:val="center"/>
          </w:tcPr>
          <w:p w14:paraId="57F18343" w14:textId="77777777" w:rsidR="00364B22" w:rsidRPr="00883A90" w:rsidRDefault="00364B22" w:rsidP="00150B81">
            <w:pPr>
              <w:ind w:firstLineChars="22" w:firstLine="53"/>
              <w:rPr>
                <w:rFonts w:ascii="Times New Roman" w:eastAsia="標楷體" w:hAnsi="Times New Roman" w:cs="Times New Roman"/>
                <w:szCs w:val="24"/>
              </w:rPr>
            </w:pPr>
            <w:r w:rsidRPr="00883A90">
              <w:rPr>
                <w:rFonts w:ascii="Times New Roman" w:eastAsia="標楷體" w:hAnsi="Times New Roman" w:cs="Times New Roman"/>
                <w:szCs w:val="24"/>
              </w:rPr>
              <w:t xml:space="preserve">Thomas </w:t>
            </w:r>
            <w:r w:rsidRPr="00883A90">
              <w:rPr>
                <w:rFonts w:ascii="Times New Roman" w:eastAsia="標楷體" w:hAnsi="Times New Roman" w:cs="Times New Roman" w:hint="eastAsia"/>
                <w:szCs w:val="24"/>
              </w:rPr>
              <w:t xml:space="preserve">Man-Jung Hung </w:t>
            </w:r>
          </w:p>
          <w:p w14:paraId="67A69F38" w14:textId="67457901" w:rsidR="00364B22" w:rsidRPr="00883A90" w:rsidRDefault="00364B22" w:rsidP="00150B81">
            <w:pPr>
              <w:ind w:firstLineChars="22" w:firstLine="53"/>
              <w:rPr>
                <w:rFonts w:ascii="Times New Roman" w:eastAsia="標楷體" w:hAnsi="Times New Roman" w:cs="Times New Roman"/>
                <w:szCs w:val="24"/>
              </w:rPr>
            </w:pPr>
            <w:r w:rsidRPr="00883A9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83A90">
              <w:rPr>
                <w:rFonts w:ascii="Times New Roman" w:eastAsia="標楷體" w:hAnsi="Times New Roman" w:cs="Times New Roman" w:hint="eastAsia"/>
                <w:szCs w:val="24"/>
              </w:rPr>
              <w:t>洪滿榮</w:t>
            </w:r>
            <w:r w:rsidRPr="00883A90">
              <w:rPr>
                <w:rFonts w:ascii="Times New Roman" w:eastAsia="標楷體" w:hAnsi="Times New Roman" w:cs="Times New Roman" w:hint="eastAsia"/>
                <w:szCs w:val="24"/>
              </w:rPr>
              <w:t>,</w:t>
            </w:r>
            <w:r w:rsidRPr="00883A90">
              <w:rPr>
                <w:rFonts w:ascii="Times New Roman" w:eastAsia="標楷體" w:hAnsi="Times New Roman" w:cs="Times New Roman"/>
                <w:szCs w:val="24"/>
              </w:rPr>
              <w:t xml:space="preserve"> Taiwan</w:t>
            </w:r>
            <w:r w:rsidRPr="00883A9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D204C5" w:rsidRPr="008D6B69" w14:paraId="63FD5BDE" w14:textId="77777777" w:rsidTr="00D204C5">
        <w:trPr>
          <w:trHeight w:val="288"/>
          <w:tblCellSpacing w:w="0" w:type="dxa"/>
        </w:trPr>
        <w:tc>
          <w:tcPr>
            <w:tcW w:w="1843" w:type="dxa"/>
            <w:noWrap/>
            <w:vAlign w:val="center"/>
          </w:tcPr>
          <w:p w14:paraId="0E4CFE10" w14:textId="2A48567C" w:rsidR="00454917" w:rsidRPr="00883A90" w:rsidRDefault="00454917" w:rsidP="00364B22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3A9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387D0A" w:rsidRPr="00883A9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83A90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87D0A" w:rsidRPr="00883A90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883A90">
              <w:rPr>
                <w:rFonts w:ascii="Times New Roman" w:eastAsia="標楷體" w:hAnsi="Times New Roman" w:cs="Times New Roman"/>
                <w:szCs w:val="24"/>
              </w:rPr>
              <w:t>-12:10</w:t>
            </w:r>
          </w:p>
        </w:tc>
        <w:tc>
          <w:tcPr>
            <w:tcW w:w="6410" w:type="dxa"/>
            <w:noWrap/>
            <w:vAlign w:val="center"/>
          </w:tcPr>
          <w:p w14:paraId="3ABB68F4" w14:textId="4E835F3A" w:rsidR="00454917" w:rsidRPr="00883A90" w:rsidRDefault="00150B81" w:rsidP="00364B2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54917" w:rsidRPr="00883A90">
              <w:rPr>
                <w:rFonts w:ascii="Times New Roman" w:eastAsia="標楷體" w:hAnsi="Times New Roman" w:cs="Times New Roman" w:hint="eastAsia"/>
                <w:szCs w:val="24"/>
              </w:rPr>
              <w:t>Q &amp; A</w:t>
            </w:r>
          </w:p>
        </w:tc>
        <w:tc>
          <w:tcPr>
            <w:tcW w:w="3189" w:type="dxa"/>
            <w:noWrap/>
            <w:vAlign w:val="center"/>
          </w:tcPr>
          <w:p w14:paraId="42B63ADF" w14:textId="79F15F81" w:rsidR="00454917" w:rsidRPr="00883A90" w:rsidRDefault="00454917" w:rsidP="00150B81">
            <w:pPr>
              <w:ind w:firstLineChars="22" w:firstLine="53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3A90">
              <w:rPr>
                <w:rFonts w:ascii="Times New Roman" w:eastAsia="標楷體" w:hAnsi="Times New Roman" w:cs="Times New Roman" w:hint="eastAsia"/>
                <w:bCs/>
                <w:szCs w:val="24"/>
              </w:rPr>
              <w:t>ALL</w:t>
            </w:r>
          </w:p>
        </w:tc>
      </w:tr>
      <w:tr w:rsidR="00150B81" w:rsidRPr="008D6B69" w14:paraId="0E77128E" w14:textId="77777777" w:rsidTr="00D204C5">
        <w:trPr>
          <w:trHeight w:val="288"/>
          <w:tblCellSpacing w:w="0" w:type="dxa"/>
        </w:trPr>
        <w:tc>
          <w:tcPr>
            <w:tcW w:w="1843" w:type="dxa"/>
            <w:shd w:val="clear" w:color="auto" w:fill="FBE4D5" w:themeFill="accent2" w:themeFillTint="33"/>
            <w:noWrap/>
            <w:vAlign w:val="center"/>
          </w:tcPr>
          <w:p w14:paraId="72832A7E" w14:textId="6A1B839A" w:rsidR="00267F8E" w:rsidRPr="008D6B69" w:rsidRDefault="00980759" w:rsidP="00267F8E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267F8E" w:rsidRPr="008D6B6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D6B69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267F8E" w:rsidRPr="008D6B6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8D6B69">
              <w:rPr>
                <w:rFonts w:ascii="Times New Roman" w:eastAsia="標楷體" w:hAnsi="Times New Roman" w:cs="Times New Roman"/>
                <w:szCs w:val="24"/>
              </w:rPr>
              <w:t>0-13:</w:t>
            </w:r>
            <w:r w:rsidR="00267F8E" w:rsidRPr="008D6B69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8D6B69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9599" w:type="dxa"/>
            <w:gridSpan w:val="2"/>
            <w:shd w:val="clear" w:color="auto" w:fill="FBE4D5" w:themeFill="accent2" w:themeFillTint="33"/>
            <w:noWrap/>
            <w:vAlign w:val="center"/>
          </w:tcPr>
          <w:p w14:paraId="4519EBC7" w14:textId="20E92045" w:rsidR="00267F8E" w:rsidRPr="008D6B69" w:rsidRDefault="00150B81" w:rsidP="00AF706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 xml:space="preserve"> </w:t>
            </w:r>
            <w:r w:rsidR="00FF6451" w:rsidRPr="008D6B69">
              <w:rPr>
                <w:rFonts w:ascii="Times New Roman" w:hAnsi="Times New Roman" w:cs="Times New Roman"/>
                <w:b/>
                <w:bCs/>
                <w:szCs w:val="24"/>
              </w:rPr>
              <w:t xml:space="preserve">Lunch </w:t>
            </w:r>
            <w:r w:rsidR="00267F8E" w:rsidRPr="008D6B69">
              <w:rPr>
                <w:rFonts w:ascii="Times New Roman" w:hAnsi="Times New Roman" w:cs="Times New Roman"/>
                <w:b/>
                <w:bCs/>
                <w:szCs w:val="24"/>
              </w:rPr>
              <w:t xml:space="preserve">&amp; APUGA Business Meeting </w:t>
            </w:r>
            <w:r w:rsidR="00142229" w:rsidRPr="008D6B69">
              <w:rPr>
                <w:rFonts w:ascii="Times New Roman" w:hAnsi="Times New Roman" w:cs="Times New Roman"/>
                <w:b/>
                <w:bCs/>
                <w:szCs w:val="24"/>
              </w:rPr>
              <w:t>(</w:t>
            </w:r>
            <w:r w:rsidR="00142229"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第四屆第一次會員大會暨第四屆理監事選舉</w:t>
            </w:r>
            <w:r w:rsidR="00142229" w:rsidRPr="008D6B69">
              <w:rPr>
                <w:rFonts w:ascii="Times New Roman" w:hAnsi="Times New Roman" w:cs="Times New Roman"/>
                <w:b/>
                <w:bCs/>
                <w:szCs w:val="24"/>
              </w:rPr>
              <w:t>)</w:t>
            </w:r>
          </w:p>
        </w:tc>
      </w:tr>
      <w:tr w:rsidR="00D61F34" w:rsidRPr="008D6B69" w14:paraId="333F53A2" w14:textId="77777777" w:rsidTr="00D204C5">
        <w:trPr>
          <w:trHeight w:val="590"/>
          <w:tblCellSpacing w:w="0" w:type="dxa"/>
        </w:trPr>
        <w:tc>
          <w:tcPr>
            <w:tcW w:w="11443" w:type="dxa"/>
            <w:gridSpan w:val="3"/>
            <w:shd w:val="clear" w:color="auto" w:fill="DEEAF6" w:themeFill="accent5" w:themeFillTint="33"/>
            <w:noWrap/>
            <w:vAlign w:val="center"/>
          </w:tcPr>
          <w:p w14:paraId="029F45A4" w14:textId="33B240A1" w:rsidR="00491F6A" w:rsidRPr="008D6B69" w:rsidRDefault="00D61F34" w:rsidP="00150B8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lastRenderedPageBreak/>
              <w:t>Session 3 (</w:t>
            </w:r>
            <w:r w:rsidR="00FF6451" w:rsidRPr="008D6B69">
              <w:rPr>
                <w:rFonts w:ascii="Times New Roman" w:eastAsia="標楷體" w:hAnsi="Times New Roman" w:cs="Times New Roman"/>
                <w:bCs/>
                <w:szCs w:val="24"/>
              </w:rPr>
              <w:t>13</w:t>
            </w:r>
            <w:r w:rsidR="00200382" w:rsidRPr="008D6B69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1C74EC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200382" w:rsidRPr="008D6B69">
              <w:rPr>
                <w:rFonts w:ascii="Times New Roman" w:eastAsia="標楷體" w:hAnsi="Times New Roman" w:cs="Times New Roman"/>
                <w:bCs/>
                <w:szCs w:val="24"/>
              </w:rPr>
              <w:t>0-14:</w:t>
            </w:r>
            <w:r w:rsidR="001C74EC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0)</w:t>
            </w:r>
            <w:r w:rsidR="002F5176"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 w:rsidR="00883A90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="00883A90" w:rsidRPr="00883A90">
              <w:rPr>
                <w:rFonts w:ascii="Times New Roman" w:eastAsia="標楷體" w:hAnsi="Times New Roman" w:cs="Times New Roman"/>
                <w:b/>
                <w:bCs/>
                <w:szCs w:val="24"/>
              </w:rPr>
              <w:t>APUGA Session</w:t>
            </w:r>
          </w:p>
        </w:tc>
      </w:tr>
      <w:tr w:rsidR="00D61F34" w:rsidRPr="008D6B69" w14:paraId="64CAB551" w14:textId="77777777" w:rsidTr="00D204C5">
        <w:trPr>
          <w:trHeight w:val="288"/>
          <w:tblCellSpacing w:w="0" w:type="dxa"/>
        </w:trPr>
        <w:tc>
          <w:tcPr>
            <w:tcW w:w="11443" w:type="dxa"/>
            <w:gridSpan w:val="3"/>
            <w:noWrap/>
            <w:vAlign w:val="center"/>
          </w:tcPr>
          <w:p w14:paraId="1F784A65" w14:textId="495764A0" w:rsidR="00D61F34" w:rsidRPr="008D6B69" w:rsidRDefault="00D61F34" w:rsidP="00150B8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Moderators</w:t>
            </w:r>
            <w:r w:rsidRPr="008D6B69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：</w:t>
            </w:r>
            <w:r w:rsidR="005B7D5D" w:rsidRPr="008D6B69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="002645A6" w:rsidRPr="004B4D53">
              <w:rPr>
                <w:rFonts w:ascii="Times New Roman" w:eastAsia="標楷體" w:hAnsi="Times New Roman" w:cs="Times New Roman"/>
                <w:bCs/>
              </w:rPr>
              <w:t>Huey-Yi Chen</w:t>
            </w:r>
            <w:r w:rsidR="002645A6" w:rsidRPr="004B4D53">
              <w:rPr>
                <w:rFonts w:ascii="標楷體" w:eastAsia="標楷體" w:hAnsi="標楷體" w:cs="Times New Roman" w:hint="eastAsia"/>
                <w:bCs/>
              </w:rPr>
              <w:t>(陳慧毅)</w:t>
            </w:r>
            <w:r w:rsidR="002645A6" w:rsidRPr="00515FF4">
              <w:rPr>
                <w:rFonts w:ascii="Times New Roman" w:eastAsia="標楷體" w:hAnsi="Times New Roman" w:cs="Times New Roman"/>
                <w:bCs/>
              </w:rPr>
              <w:t>,</w:t>
            </w:r>
            <w:r w:rsidR="002645A6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303D38" w:rsidRPr="00DF6F03">
              <w:rPr>
                <w:rFonts w:ascii="Times New Roman" w:eastAsia="標楷體" w:hAnsi="Times New Roman" w:cs="Times New Roman"/>
                <w:bCs/>
                <w:szCs w:val="24"/>
              </w:rPr>
              <w:t xml:space="preserve">Wen-Chen Huang </w:t>
            </w:r>
            <w:r w:rsidR="00303D38" w:rsidRPr="00DF6F0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="00303D38" w:rsidRPr="00DF6F03">
              <w:rPr>
                <w:rFonts w:ascii="Times New Roman" w:eastAsia="標楷體" w:hAnsi="Times New Roman" w:cs="Times New Roman" w:hint="eastAsia"/>
                <w:bCs/>
                <w:szCs w:val="24"/>
              </w:rPr>
              <w:t>黃文貞</w:t>
            </w:r>
            <w:r w:rsidR="00303D38" w:rsidRPr="00AF7066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  <w:r w:rsidR="00303D38" w:rsidRPr="00AF7066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,</w:t>
            </w:r>
            <w:r w:rsidR="00344112" w:rsidRPr="00AF7066">
              <w:rPr>
                <w:rFonts w:ascii="Times New Roman" w:eastAsia="標楷體" w:hAnsi="Times New Roman" w:cs="Times New Roman"/>
                <w:color w:val="000000" w:themeColor="text1"/>
              </w:rPr>
              <w:t xml:space="preserve"> Pu-Tsui Wang (</w:t>
            </w:r>
            <w:r w:rsidR="00344112" w:rsidRPr="00AF7066">
              <w:rPr>
                <w:rFonts w:ascii="Times New Roman" w:eastAsia="標楷體" w:hAnsi="Times New Roman" w:cs="Times New Roman"/>
                <w:color w:val="000000" w:themeColor="text1"/>
              </w:rPr>
              <w:t>王卜璀</w:t>
            </w:r>
            <w:r w:rsidR="00344112" w:rsidRPr="00AF70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D204C5" w:rsidRPr="008D6B69" w14:paraId="3959BC57" w14:textId="77777777" w:rsidTr="00D204C5">
        <w:trPr>
          <w:trHeight w:val="691"/>
          <w:tblCellSpacing w:w="0" w:type="dxa"/>
        </w:trPr>
        <w:tc>
          <w:tcPr>
            <w:tcW w:w="1843" w:type="dxa"/>
            <w:noWrap/>
            <w:vAlign w:val="center"/>
          </w:tcPr>
          <w:p w14:paraId="78866ACC" w14:textId="2A87B5A2" w:rsidR="00093468" w:rsidRPr="008D6B69" w:rsidRDefault="00093468" w:rsidP="00093468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13:</w:t>
            </w:r>
            <w:r w:rsidR="004334F3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0-13:</w:t>
            </w:r>
            <w:r w:rsidR="004334F3" w:rsidRPr="008D6B69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150B81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6410" w:type="dxa"/>
            <w:vAlign w:val="center"/>
          </w:tcPr>
          <w:p w14:paraId="5A4D07CA" w14:textId="77777777" w:rsidR="00150B81" w:rsidRDefault="00150B81" w:rsidP="000254F1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42797" w:rsidRPr="00D42797">
              <w:rPr>
                <w:rFonts w:ascii="Times New Roman" w:eastAsia="標楷體" w:hAnsi="Times New Roman" w:cs="Times New Roman"/>
                <w:szCs w:val="24"/>
              </w:rPr>
              <w:t>Is transvaginal mesh procedure a potential measure for pelvic</w:t>
            </w:r>
          </w:p>
          <w:p w14:paraId="57BC1941" w14:textId="22420881" w:rsidR="00D064DA" w:rsidRPr="008D6B69" w:rsidRDefault="00D42797" w:rsidP="000254F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2797">
              <w:rPr>
                <w:rFonts w:ascii="Times New Roman" w:eastAsia="標楷體" w:hAnsi="Times New Roman" w:cs="Times New Roman"/>
                <w:szCs w:val="24"/>
              </w:rPr>
              <w:t xml:space="preserve"> organ prolapse repair when performed by expert surgeons?</w:t>
            </w:r>
          </w:p>
        </w:tc>
        <w:tc>
          <w:tcPr>
            <w:tcW w:w="3189" w:type="dxa"/>
            <w:noWrap/>
            <w:vAlign w:val="center"/>
          </w:tcPr>
          <w:p w14:paraId="1EBD477F" w14:textId="18AC4AD5" w:rsidR="00D42797" w:rsidRDefault="00D42797" w:rsidP="00150B81">
            <w:pPr>
              <w:ind w:firstLineChars="32" w:firstLine="77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4279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Masami Takeyama </w:t>
            </w:r>
          </w:p>
          <w:p w14:paraId="6621CA46" w14:textId="593BBD67" w:rsidR="00093468" w:rsidRPr="00947994" w:rsidRDefault="00D42797" w:rsidP="00150B81">
            <w:pPr>
              <w:ind w:firstLineChars="32" w:firstLine="77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>Japan</w:t>
            </w:r>
          </w:p>
        </w:tc>
      </w:tr>
      <w:tr w:rsidR="00D204C5" w:rsidRPr="008D6B69" w14:paraId="6D49901B" w14:textId="77777777" w:rsidTr="00D204C5">
        <w:trPr>
          <w:trHeight w:val="691"/>
          <w:tblCellSpacing w:w="0" w:type="dxa"/>
        </w:trPr>
        <w:tc>
          <w:tcPr>
            <w:tcW w:w="1843" w:type="dxa"/>
            <w:noWrap/>
            <w:vAlign w:val="center"/>
          </w:tcPr>
          <w:p w14:paraId="4380C417" w14:textId="7752C711" w:rsidR="007643C1" w:rsidRPr="008D6B69" w:rsidRDefault="007643C1" w:rsidP="007643C1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13:</w:t>
            </w:r>
            <w:r w:rsidR="004334F3" w:rsidRPr="008D6B69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0-1</w:t>
            </w:r>
            <w:r w:rsidR="004334F3" w:rsidRPr="008D6B69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4334F3" w:rsidRPr="008D6B69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410" w:type="dxa"/>
            <w:vAlign w:val="center"/>
          </w:tcPr>
          <w:p w14:paraId="3DEF9207" w14:textId="475CE6D9" w:rsidR="00661F7C" w:rsidRPr="00344112" w:rsidRDefault="00150B81" w:rsidP="007429A5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7429A5" w:rsidRPr="00AF70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LeFort colpocleisis: where does this procedure fit in today?</w:t>
            </w:r>
          </w:p>
        </w:tc>
        <w:tc>
          <w:tcPr>
            <w:tcW w:w="3189" w:type="dxa"/>
            <w:noWrap/>
            <w:vAlign w:val="center"/>
          </w:tcPr>
          <w:p w14:paraId="74761C97" w14:textId="459129C0" w:rsidR="007429A5" w:rsidRPr="007429A5" w:rsidRDefault="007429A5" w:rsidP="00150B81">
            <w:pPr>
              <w:ind w:firstLineChars="32" w:firstLine="77"/>
              <w:rPr>
                <w:rFonts w:ascii="Times New Roman" w:eastAsia="新細明體" w:hAnsi="Times New Roman" w:cs="Times New Roman"/>
                <w:szCs w:val="24"/>
              </w:rPr>
            </w:pPr>
            <w:r w:rsidRPr="007179E2">
              <w:rPr>
                <w:rFonts w:ascii="Times New Roman" w:eastAsia="新細明體" w:hAnsi="Times New Roman" w:cs="Times New Roman"/>
                <w:szCs w:val="24"/>
              </w:rPr>
              <w:t xml:space="preserve">Sivakumar Balakrishnan </w:t>
            </w:r>
          </w:p>
          <w:p w14:paraId="2AC1F10F" w14:textId="50AC1A81" w:rsidR="00DF6F03" w:rsidRPr="00344112" w:rsidRDefault="00344112" w:rsidP="00150B81">
            <w:pPr>
              <w:ind w:firstLineChars="32" w:firstLine="77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D02FF">
              <w:rPr>
                <w:rFonts w:ascii="Times New Roman" w:eastAsia="新細明體" w:hAnsi="Times New Roman" w:cs="Times New Roman"/>
                <w:kern w:val="0"/>
                <w:szCs w:val="24"/>
              </w:rPr>
              <w:t>Malaysia</w:t>
            </w:r>
          </w:p>
        </w:tc>
      </w:tr>
      <w:tr w:rsidR="00D204C5" w:rsidRPr="008D6B69" w14:paraId="0CFB52FC" w14:textId="77777777" w:rsidTr="00D204C5">
        <w:trPr>
          <w:trHeight w:val="691"/>
          <w:tblCellSpacing w:w="0" w:type="dxa"/>
        </w:trPr>
        <w:tc>
          <w:tcPr>
            <w:tcW w:w="1843" w:type="dxa"/>
            <w:noWrap/>
            <w:vAlign w:val="center"/>
          </w:tcPr>
          <w:p w14:paraId="3F5D4FE1" w14:textId="677574ED" w:rsidR="00093468" w:rsidRPr="008D6B69" w:rsidRDefault="00093468" w:rsidP="00093468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="004334F3" w:rsidRPr="008D6B69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4334F3" w:rsidRPr="008D6B69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0-14:</w:t>
            </w:r>
            <w:r w:rsidR="004334F3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410" w:type="dxa"/>
            <w:vAlign w:val="center"/>
          </w:tcPr>
          <w:p w14:paraId="1E869F3B" w14:textId="77777777" w:rsidR="00150B81" w:rsidRDefault="00150B81" w:rsidP="002645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2645A6">
              <w:rPr>
                <w:rFonts w:ascii="Times New Roman" w:hAnsi="Times New Roman" w:cs="Times New Roman"/>
                <w:szCs w:val="24"/>
              </w:rPr>
              <w:t>U</w:t>
            </w:r>
            <w:r w:rsidR="002645A6" w:rsidRPr="009C45E8">
              <w:rPr>
                <w:rFonts w:ascii="Times New Roman" w:hAnsi="Times New Roman" w:cs="Times New Roman"/>
                <w:szCs w:val="24"/>
              </w:rPr>
              <w:t>se of vaginal lasers in the treatment of urinary incontinence</w:t>
            </w:r>
          </w:p>
          <w:p w14:paraId="79CE4087" w14:textId="1FFF3C0B" w:rsidR="00661F7C" w:rsidRPr="002645A6" w:rsidRDefault="002645A6" w:rsidP="002645A6">
            <w:pPr>
              <w:rPr>
                <w:rFonts w:ascii="Times New Roman" w:hAnsi="Times New Roman" w:cs="Times New Roman"/>
                <w:szCs w:val="24"/>
              </w:rPr>
            </w:pPr>
            <w:r w:rsidRPr="009C45E8">
              <w:rPr>
                <w:rFonts w:ascii="Times New Roman" w:hAnsi="Times New Roman" w:cs="Times New Roman"/>
                <w:szCs w:val="24"/>
              </w:rPr>
              <w:t xml:space="preserve"> and overactive bladder</w:t>
            </w:r>
          </w:p>
        </w:tc>
        <w:tc>
          <w:tcPr>
            <w:tcW w:w="3189" w:type="dxa"/>
            <w:noWrap/>
            <w:vAlign w:val="center"/>
          </w:tcPr>
          <w:p w14:paraId="63ED758D" w14:textId="77777777" w:rsidR="002645A6" w:rsidRPr="00883A90" w:rsidRDefault="002645A6" w:rsidP="00150B81">
            <w:pPr>
              <w:ind w:firstLineChars="32" w:firstLine="77"/>
              <w:rPr>
                <w:rFonts w:ascii="Times New Roman" w:hAnsi="Times New Roman" w:cs="Times New Roman"/>
              </w:rPr>
            </w:pPr>
            <w:r w:rsidRPr="00883A90">
              <w:rPr>
                <w:rFonts w:ascii="Times New Roman" w:hAnsi="Times New Roman" w:cs="Times New Roman"/>
              </w:rPr>
              <w:t>Win-Yih Wu</w:t>
            </w:r>
          </w:p>
          <w:p w14:paraId="788E7A6B" w14:textId="26023C8B" w:rsidR="00D2288B" w:rsidRPr="008D6B69" w:rsidRDefault="002645A6" w:rsidP="00150B81">
            <w:pPr>
              <w:ind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  <w:r w:rsidRPr="00883A90">
              <w:rPr>
                <w:rFonts w:ascii="Times New Roman" w:hAnsi="Times New Roman" w:cs="Times New Roman" w:hint="eastAsia"/>
              </w:rPr>
              <w:t>(</w:t>
            </w:r>
            <w:r w:rsidRPr="00883A90">
              <w:rPr>
                <w:rFonts w:ascii="標楷體" w:eastAsia="標楷體" w:hAnsi="標楷體" w:cs="Times New Roman"/>
              </w:rPr>
              <w:t>吳文毅</w:t>
            </w:r>
            <w:r w:rsidRPr="00883A90">
              <w:rPr>
                <w:rFonts w:ascii="Times New Roman" w:hAnsi="Times New Roman" w:cs="Times New Roman" w:hint="eastAsia"/>
              </w:rPr>
              <w:t>,</w:t>
            </w:r>
            <w:r w:rsidRPr="00883A90">
              <w:rPr>
                <w:rFonts w:ascii="Times New Roman" w:hAnsi="Times New Roman" w:cs="Times New Roman"/>
              </w:rPr>
              <w:t xml:space="preserve"> </w:t>
            </w:r>
            <w:r w:rsidRPr="00883A90">
              <w:rPr>
                <w:rFonts w:ascii="Times New Roman" w:hAnsi="Times New Roman" w:cs="Times New Roman" w:hint="eastAsia"/>
              </w:rPr>
              <w:t>Taiwan)</w:t>
            </w:r>
          </w:p>
        </w:tc>
      </w:tr>
      <w:tr w:rsidR="00150B81" w:rsidRPr="008D6B69" w14:paraId="703A1796" w14:textId="77777777" w:rsidTr="00D204C5">
        <w:trPr>
          <w:trHeight w:val="443"/>
          <w:tblCellSpacing w:w="0" w:type="dxa"/>
        </w:trPr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7C674413" w14:textId="628B0913" w:rsidR="00D61F34" w:rsidRPr="008D6B69" w:rsidRDefault="00200382" w:rsidP="00D61F3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14:</w:t>
            </w:r>
            <w:r w:rsidR="004334F3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0-14:</w:t>
            </w:r>
            <w:r w:rsidR="004334F3" w:rsidRPr="008D6B69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="00D61F34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9599" w:type="dxa"/>
            <w:gridSpan w:val="2"/>
            <w:shd w:val="clear" w:color="auto" w:fill="D0CECE" w:themeFill="background2" w:themeFillShade="E6"/>
            <w:noWrap/>
            <w:vAlign w:val="center"/>
          </w:tcPr>
          <w:p w14:paraId="20AB8C82" w14:textId="77777777" w:rsidR="00D61F34" w:rsidRPr="008D6B69" w:rsidRDefault="00D61F34" w:rsidP="00FC3821">
            <w:pPr>
              <w:ind w:firstLineChars="1000" w:firstLine="240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/>
                <w:szCs w:val="24"/>
              </w:rPr>
              <w:t>Coffee break</w:t>
            </w:r>
          </w:p>
        </w:tc>
      </w:tr>
      <w:tr w:rsidR="00D61F34" w:rsidRPr="008D6B69" w14:paraId="64E8FD8B" w14:textId="77777777" w:rsidTr="00D204C5">
        <w:trPr>
          <w:trHeight w:val="590"/>
          <w:tblCellSpacing w:w="0" w:type="dxa"/>
        </w:trPr>
        <w:tc>
          <w:tcPr>
            <w:tcW w:w="11443" w:type="dxa"/>
            <w:gridSpan w:val="3"/>
            <w:shd w:val="clear" w:color="auto" w:fill="DEEAF6" w:themeFill="accent5" w:themeFillTint="33"/>
            <w:noWrap/>
            <w:vAlign w:val="center"/>
          </w:tcPr>
          <w:p w14:paraId="7FA7D6D1" w14:textId="61BC3E02" w:rsidR="00D61F34" w:rsidRPr="008D6B69" w:rsidRDefault="00D61F34" w:rsidP="00150B8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Session 4 (</w:t>
            </w:r>
            <w:r w:rsidR="00200382" w:rsidRPr="008D6B69">
              <w:rPr>
                <w:rFonts w:ascii="Times New Roman" w:eastAsia="標楷體" w:hAnsi="Times New Roman" w:cs="Times New Roman"/>
                <w:bCs/>
                <w:szCs w:val="24"/>
              </w:rPr>
              <w:t>14:</w:t>
            </w:r>
            <w:r w:rsidR="004334F3" w:rsidRPr="008D6B69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="00200382" w:rsidRPr="008D6B69">
              <w:rPr>
                <w:rFonts w:ascii="Times New Roman" w:eastAsia="標楷體" w:hAnsi="Times New Roman" w:cs="Times New Roman"/>
                <w:bCs/>
                <w:szCs w:val="24"/>
              </w:rPr>
              <w:t>0-1</w:t>
            </w:r>
            <w:r w:rsidR="004334F3" w:rsidRPr="008D6B69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="00200382" w:rsidRPr="008D6B69">
              <w:rPr>
                <w:rFonts w:ascii="Times New Roman" w:eastAsia="標楷體" w:hAnsi="Times New Roman" w:cs="Times New Roman"/>
                <w:bCs/>
                <w:szCs w:val="24"/>
              </w:rPr>
              <w:t>:2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0)</w:t>
            </w:r>
            <w:r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 w:rsidR="000C4DFD"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Management of </w:t>
            </w:r>
            <w:r w:rsidR="00B22B74">
              <w:rPr>
                <w:rFonts w:ascii="Times New Roman" w:eastAsia="標楷體" w:hAnsi="Times New Roman" w:cs="Times New Roman"/>
                <w:b/>
                <w:bCs/>
                <w:szCs w:val="24"/>
              </w:rPr>
              <w:t>urinary incontinence</w:t>
            </w:r>
            <w:r w:rsidR="00DF6F03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="00F10AE8">
              <w:rPr>
                <w:rFonts w:ascii="Times New Roman" w:eastAsia="標楷體" w:hAnsi="Times New Roman" w:cs="Times New Roman"/>
                <w:b/>
                <w:bCs/>
                <w:szCs w:val="24"/>
              </w:rPr>
              <w:t>and urethral stricture</w:t>
            </w:r>
          </w:p>
        </w:tc>
      </w:tr>
      <w:tr w:rsidR="00D61F34" w:rsidRPr="008D6B69" w14:paraId="7B25DEC4" w14:textId="77777777" w:rsidTr="00D204C5">
        <w:trPr>
          <w:trHeight w:val="590"/>
          <w:tblCellSpacing w:w="0" w:type="dxa"/>
        </w:trPr>
        <w:tc>
          <w:tcPr>
            <w:tcW w:w="11443" w:type="dxa"/>
            <w:gridSpan w:val="3"/>
            <w:noWrap/>
            <w:vAlign w:val="center"/>
          </w:tcPr>
          <w:p w14:paraId="5953B3CF" w14:textId="183E9A94" w:rsidR="00D61F34" w:rsidRPr="00DF6F03" w:rsidRDefault="00D61F34" w:rsidP="00150B8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Moderators</w:t>
            </w:r>
            <w:r w:rsidRPr="008D6B69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：</w:t>
            </w:r>
            <w:r w:rsidR="005B7D5D" w:rsidRPr="008D6B69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 xml:space="preserve"> </w:t>
            </w:r>
            <w:r w:rsidR="00655EDA" w:rsidRPr="00DF6F03">
              <w:rPr>
                <w:rFonts w:ascii="Times New Roman" w:eastAsia="標楷體" w:hAnsi="Times New Roman" w:cs="Times New Roman" w:hint="eastAsia"/>
                <w:bCs/>
                <w:szCs w:val="24"/>
              </w:rPr>
              <w:t>Jenn-Ming Yang (</w:t>
            </w:r>
            <w:r w:rsidR="00655EDA" w:rsidRPr="00DF6F03">
              <w:rPr>
                <w:rFonts w:ascii="Times New Roman" w:eastAsia="標楷體" w:hAnsi="Times New Roman" w:cs="Times New Roman" w:hint="eastAsia"/>
                <w:bCs/>
                <w:szCs w:val="24"/>
              </w:rPr>
              <w:t>楊振銘</w:t>
            </w:r>
            <w:r w:rsidR="00655EDA" w:rsidRPr="00DF6F0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  <w:r w:rsidR="00326E70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, </w:t>
            </w:r>
            <w:r w:rsidR="00344112" w:rsidRPr="00DF6F03">
              <w:rPr>
                <w:rFonts w:ascii="Times New Roman" w:eastAsia="標楷體" w:hAnsi="Times New Roman" w:cs="Times New Roman" w:hint="eastAsia"/>
                <w:szCs w:val="24"/>
              </w:rPr>
              <w:t>Kuo-Hwa Wang (</w:t>
            </w:r>
            <w:r w:rsidR="00344112" w:rsidRPr="00DF6F03">
              <w:rPr>
                <w:rFonts w:ascii="Times New Roman" w:eastAsia="標楷體" w:hAnsi="Times New Roman" w:cs="Times New Roman" w:hint="eastAsia"/>
                <w:szCs w:val="24"/>
              </w:rPr>
              <w:t>王國華</w:t>
            </w:r>
            <w:r w:rsidR="00344112" w:rsidRPr="00DF6F0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26E70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="00344112" w:rsidRPr="00A9079F">
              <w:rPr>
                <w:rFonts w:ascii="Times New Roman" w:eastAsia="標楷體" w:hAnsi="Times New Roman" w:cs="Times New Roman"/>
              </w:rPr>
              <w:t xml:space="preserve"> </w:t>
            </w:r>
            <w:r w:rsidR="00E65BBF" w:rsidRPr="0082085B">
              <w:rPr>
                <w:rFonts w:ascii="Times New Roman" w:eastAsia="新細明體" w:hAnsi="Times New Roman" w:cs="Times New Roman"/>
                <w:szCs w:val="24"/>
              </w:rPr>
              <w:t>Tze-Yin</w:t>
            </w:r>
            <w:r w:rsidR="00E65BBF" w:rsidRPr="0082085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E65BBF" w:rsidRPr="0082085B">
              <w:rPr>
                <w:rFonts w:ascii="Times New Roman" w:eastAsia="新細明體" w:hAnsi="Times New Roman" w:cs="Times New Roman"/>
                <w:szCs w:val="24"/>
              </w:rPr>
              <w:t xml:space="preserve">Lin </w:t>
            </w:r>
            <w:r w:rsidR="00E65BBF" w:rsidRPr="0082085B">
              <w:rPr>
                <w:rFonts w:ascii="標楷體" w:eastAsia="標楷體" w:hAnsi="標楷體" w:cs="Arial"/>
                <w:szCs w:val="24"/>
              </w:rPr>
              <w:t>(</w:t>
            </w:r>
            <w:r w:rsidR="00E65BBF" w:rsidRPr="0082085B">
              <w:rPr>
                <w:rFonts w:ascii="標楷體" w:eastAsia="標楷體" w:hAnsi="標楷體" w:cs="Arial" w:hint="eastAsia"/>
                <w:szCs w:val="24"/>
              </w:rPr>
              <w:t>林姿吟</w:t>
            </w:r>
            <w:r w:rsidR="00E65BBF" w:rsidRPr="0082085B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</w:tc>
      </w:tr>
      <w:tr w:rsidR="00D204C5" w:rsidRPr="008D6B69" w14:paraId="12BAD163" w14:textId="77777777" w:rsidTr="00D204C5">
        <w:trPr>
          <w:trHeight w:val="259"/>
          <w:tblCellSpacing w:w="0" w:type="dxa"/>
        </w:trPr>
        <w:tc>
          <w:tcPr>
            <w:tcW w:w="1843" w:type="dxa"/>
            <w:noWrap/>
            <w:vAlign w:val="center"/>
          </w:tcPr>
          <w:p w14:paraId="1C00A46F" w14:textId="266BE495" w:rsidR="00976A83" w:rsidRPr="008D6B69" w:rsidRDefault="00200382" w:rsidP="00976A83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14:</w:t>
            </w:r>
            <w:r w:rsidR="00BD447C" w:rsidRPr="008D6B69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0-1</w:t>
            </w:r>
            <w:r w:rsidR="00BD447C" w:rsidRPr="008D6B69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BD447C" w:rsidRPr="008D6B69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="00976A83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410" w:type="dxa"/>
            <w:noWrap/>
            <w:vAlign w:val="center"/>
          </w:tcPr>
          <w:p w14:paraId="5FB0F7CF" w14:textId="275F2EBA" w:rsidR="0033182F" w:rsidRPr="00344112" w:rsidRDefault="00150B81" w:rsidP="00223CB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344112">
              <w:rPr>
                <w:rFonts w:ascii="Times New Roman" w:eastAsia="新細明體" w:hAnsi="Times New Roman" w:cs="Times New Roman"/>
                <w:szCs w:val="24"/>
              </w:rPr>
              <w:t xml:space="preserve">Non-sling </w:t>
            </w:r>
            <w:r w:rsidR="00344112" w:rsidRPr="00F52F0B">
              <w:rPr>
                <w:rFonts w:ascii="Times New Roman" w:eastAsia="新細明體" w:hAnsi="Times New Roman" w:cs="Times New Roman"/>
                <w:szCs w:val="24"/>
              </w:rPr>
              <w:t xml:space="preserve">treatment </w:t>
            </w:r>
            <w:r w:rsidR="00344112">
              <w:rPr>
                <w:rFonts w:ascii="Times New Roman" w:eastAsia="新細明體" w:hAnsi="Times New Roman" w:cs="Times New Roman"/>
                <w:szCs w:val="24"/>
              </w:rPr>
              <w:t xml:space="preserve">for female stress </w:t>
            </w:r>
            <w:r w:rsidR="00344112" w:rsidRPr="00F52F0B">
              <w:rPr>
                <w:rFonts w:ascii="Times New Roman" w:eastAsia="新細明體" w:hAnsi="Times New Roman" w:cs="Times New Roman"/>
                <w:szCs w:val="24"/>
              </w:rPr>
              <w:t>urinary incontinence</w:t>
            </w:r>
          </w:p>
        </w:tc>
        <w:tc>
          <w:tcPr>
            <w:tcW w:w="3189" w:type="dxa"/>
            <w:noWrap/>
            <w:vAlign w:val="center"/>
          </w:tcPr>
          <w:p w14:paraId="52A4D6C4" w14:textId="48710595" w:rsidR="00344112" w:rsidRDefault="00344112" w:rsidP="00150B81">
            <w:pPr>
              <w:ind w:firstLineChars="32" w:firstLine="77"/>
              <w:rPr>
                <w:rFonts w:ascii="Times New Roman" w:eastAsia="新細明體" w:hAnsi="Times New Roman" w:cs="Times New Roman"/>
                <w:szCs w:val="24"/>
              </w:rPr>
            </w:pPr>
            <w:r w:rsidRPr="007179E2">
              <w:rPr>
                <w:rFonts w:ascii="Times New Roman" w:eastAsia="新細明體" w:hAnsi="Times New Roman" w:cs="Times New Roman"/>
                <w:szCs w:val="24"/>
              </w:rPr>
              <w:t xml:space="preserve">Christopher Chong </w:t>
            </w:r>
          </w:p>
          <w:p w14:paraId="231FB6F6" w14:textId="51D29856" w:rsidR="00F10AE8" w:rsidRPr="008D6B69" w:rsidRDefault="00344112" w:rsidP="00150B81">
            <w:pPr>
              <w:ind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  <w:r w:rsidRPr="007179E2">
              <w:rPr>
                <w:rFonts w:ascii="Times New Roman" w:eastAsia="新細明體" w:hAnsi="Times New Roman" w:cs="Times New Roman"/>
                <w:szCs w:val="24"/>
              </w:rPr>
              <w:t>Singapore</w:t>
            </w:r>
          </w:p>
        </w:tc>
      </w:tr>
      <w:tr w:rsidR="00D204C5" w:rsidRPr="008D6B69" w14:paraId="67D714D5" w14:textId="77777777" w:rsidTr="00D204C5">
        <w:trPr>
          <w:trHeight w:val="259"/>
          <w:tblCellSpacing w:w="0" w:type="dxa"/>
        </w:trPr>
        <w:tc>
          <w:tcPr>
            <w:tcW w:w="1843" w:type="dxa"/>
            <w:noWrap/>
            <w:vAlign w:val="center"/>
          </w:tcPr>
          <w:p w14:paraId="0902E012" w14:textId="71713EFB" w:rsidR="00976A83" w:rsidRPr="008D6B69" w:rsidRDefault="00200382" w:rsidP="00976A83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="00BD447C" w:rsidRPr="008D6B69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BD447C" w:rsidRPr="008D6B69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0-15:</w:t>
            </w:r>
            <w:r w:rsidR="00BD447C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976A83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410" w:type="dxa"/>
            <w:noWrap/>
            <w:vAlign w:val="center"/>
          </w:tcPr>
          <w:p w14:paraId="41D28C1E" w14:textId="77777777" w:rsidR="00150B81" w:rsidRDefault="00150B81" w:rsidP="00DD7232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344112" w:rsidRPr="00F822D5">
              <w:rPr>
                <w:rFonts w:ascii="Times New Roman" w:eastAsia="新細明體" w:hAnsi="Times New Roman" w:cs="Times New Roman"/>
                <w:szCs w:val="24"/>
              </w:rPr>
              <w:t>Can single-incision sling replace trans-obturator tape</w:t>
            </w:r>
          </w:p>
          <w:p w14:paraId="4E5AB501" w14:textId="45563334" w:rsidR="00F822D5" w:rsidRPr="008D6B69" w:rsidRDefault="00344112" w:rsidP="00DD7232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22D5">
              <w:rPr>
                <w:rFonts w:ascii="Times New Roman" w:eastAsia="新細明體" w:hAnsi="Times New Roman" w:cs="Times New Roman"/>
                <w:szCs w:val="24"/>
              </w:rPr>
              <w:t xml:space="preserve"> procedure to correct stress urinary incontinence?</w:t>
            </w:r>
          </w:p>
        </w:tc>
        <w:tc>
          <w:tcPr>
            <w:tcW w:w="3189" w:type="dxa"/>
            <w:noWrap/>
            <w:vAlign w:val="center"/>
          </w:tcPr>
          <w:p w14:paraId="148AB28A" w14:textId="77777777" w:rsidR="00344112" w:rsidRDefault="00344112" w:rsidP="00150B81">
            <w:pPr>
              <w:ind w:firstLineChars="32" w:firstLine="77"/>
              <w:rPr>
                <w:rFonts w:ascii="Times New Roman" w:eastAsia="新細明體" w:hAnsi="Times New Roman" w:cs="Times New Roman"/>
                <w:szCs w:val="24"/>
              </w:rPr>
            </w:pPr>
            <w:r w:rsidRPr="007179E2">
              <w:rPr>
                <w:rFonts w:ascii="Times New Roman" w:eastAsia="新細明體" w:hAnsi="Times New Roman" w:cs="Times New Roman"/>
                <w:szCs w:val="24"/>
              </w:rPr>
              <w:t xml:space="preserve">Symphorosa Chan </w:t>
            </w:r>
          </w:p>
          <w:p w14:paraId="08DED67C" w14:textId="27F01C9E" w:rsidR="00ED02FF" w:rsidRPr="008D6B69" w:rsidRDefault="00344112" w:rsidP="00150B81">
            <w:pPr>
              <w:ind w:firstLineChars="32" w:firstLine="77"/>
              <w:rPr>
                <w:rFonts w:ascii="Times New Roman" w:eastAsia="新細明體" w:hAnsi="Times New Roman" w:cs="Times New Roman"/>
                <w:szCs w:val="24"/>
              </w:rPr>
            </w:pPr>
            <w:r w:rsidRPr="007179E2">
              <w:rPr>
                <w:rFonts w:ascii="Times New Roman" w:eastAsia="新細明體" w:hAnsi="Times New Roman" w:cs="Times New Roman"/>
                <w:szCs w:val="24"/>
              </w:rPr>
              <w:t>Hong Kong</w:t>
            </w:r>
          </w:p>
        </w:tc>
      </w:tr>
      <w:tr w:rsidR="00D204C5" w:rsidRPr="008D6B69" w14:paraId="34068EC8" w14:textId="77777777" w:rsidTr="00D204C5">
        <w:trPr>
          <w:trHeight w:val="259"/>
          <w:tblCellSpacing w:w="0" w:type="dxa"/>
        </w:trPr>
        <w:tc>
          <w:tcPr>
            <w:tcW w:w="1843" w:type="dxa"/>
            <w:noWrap/>
            <w:vAlign w:val="center"/>
          </w:tcPr>
          <w:p w14:paraId="1FC0174E" w14:textId="198733A3" w:rsidR="00976A83" w:rsidRPr="008D6B69" w:rsidRDefault="00200382" w:rsidP="00976A83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15:</w:t>
            </w:r>
            <w:r w:rsidR="00BD447C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0-15:</w:t>
            </w:r>
            <w:r w:rsidR="00BD447C" w:rsidRPr="008D6B69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="00976A83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410" w:type="dxa"/>
            <w:noWrap/>
            <w:vAlign w:val="center"/>
          </w:tcPr>
          <w:p w14:paraId="274ABBAB" w14:textId="16F71B06" w:rsidR="001442F7" w:rsidRPr="008D6B69" w:rsidRDefault="00150B81" w:rsidP="00DD7232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color w:val="212121"/>
                <w:shd w:val="clear" w:color="auto" w:fill="FFFFFF"/>
              </w:rPr>
              <w:t xml:space="preserve"> </w:t>
            </w:r>
            <w:r w:rsidR="00344112" w:rsidRPr="0045491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Surgical management of female urethral strictures </w:t>
            </w:r>
            <w:r w:rsidR="0034411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(FUS)</w:t>
            </w:r>
          </w:p>
        </w:tc>
        <w:tc>
          <w:tcPr>
            <w:tcW w:w="3189" w:type="dxa"/>
            <w:noWrap/>
            <w:vAlign w:val="center"/>
          </w:tcPr>
          <w:p w14:paraId="7D95D21E" w14:textId="752E73AC" w:rsidR="00344112" w:rsidRDefault="00344112" w:rsidP="00150B81">
            <w:pPr>
              <w:ind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  <w:r w:rsidRPr="00BB3B55">
              <w:rPr>
                <w:rFonts w:ascii="Times New Roman" w:eastAsia="標楷體" w:hAnsi="Times New Roman" w:cs="Times New Roman"/>
                <w:szCs w:val="24"/>
              </w:rPr>
              <w:t xml:space="preserve">Yasukuni Yoshimura </w:t>
            </w:r>
          </w:p>
          <w:p w14:paraId="790E48AA" w14:textId="4186B3FD" w:rsidR="00ED02FF" w:rsidRPr="00344112" w:rsidRDefault="00344112" w:rsidP="00150B81">
            <w:pPr>
              <w:ind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  <w:r w:rsidRPr="00BB3B55">
              <w:rPr>
                <w:rFonts w:ascii="Times New Roman" w:eastAsia="標楷體" w:hAnsi="Times New Roman" w:cs="Times New Roman"/>
                <w:szCs w:val="24"/>
              </w:rPr>
              <w:t>Japan</w:t>
            </w:r>
          </w:p>
        </w:tc>
      </w:tr>
      <w:tr w:rsidR="00DC1487" w:rsidRPr="008D6B69" w14:paraId="5E5F24E7" w14:textId="77777777" w:rsidTr="00D204C5">
        <w:trPr>
          <w:trHeight w:val="259"/>
          <w:tblCellSpacing w:w="0" w:type="dxa"/>
        </w:trPr>
        <w:tc>
          <w:tcPr>
            <w:tcW w:w="11443" w:type="dxa"/>
            <w:gridSpan w:val="3"/>
            <w:shd w:val="clear" w:color="auto" w:fill="DEEAF6" w:themeFill="accent5" w:themeFillTint="33"/>
            <w:noWrap/>
            <w:vAlign w:val="center"/>
          </w:tcPr>
          <w:p w14:paraId="62407897" w14:textId="2716D2A7" w:rsidR="00DC1487" w:rsidRPr="008D6B69" w:rsidRDefault="00DC1487" w:rsidP="00150B8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Session 5 (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="002A07F3" w:rsidRPr="008D6B69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BD447C" w:rsidRPr="008D6B69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0-1</w:t>
            </w:r>
            <w:r w:rsidR="002A07F3" w:rsidRPr="008D6B69">
              <w:rPr>
                <w:rFonts w:ascii="Times New Roman" w:eastAsia="標楷體" w:hAnsi="Times New Roman" w:cs="Times New Roman"/>
                <w:bCs/>
                <w:szCs w:val="24"/>
              </w:rPr>
              <w:t>6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BD447C" w:rsidRPr="008D6B69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="00BE4BD2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 w:rsidR="00B22B74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="002645A6"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Laparoscopic reconstructive surgery for pelvic organ prolapse</w:t>
            </w:r>
          </w:p>
        </w:tc>
      </w:tr>
      <w:tr w:rsidR="00DC1487" w:rsidRPr="008D6B69" w14:paraId="6007A27A" w14:textId="77777777" w:rsidTr="00D204C5">
        <w:trPr>
          <w:trHeight w:val="259"/>
          <w:tblCellSpacing w:w="0" w:type="dxa"/>
        </w:trPr>
        <w:tc>
          <w:tcPr>
            <w:tcW w:w="11443" w:type="dxa"/>
            <w:gridSpan w:val="3"/>
            <w:noWrap/>
            <w:vAlign w:val="center"/>
          </w:tcPr>
          <w:p w14:paraId="34774E67" w14:textId="77BFB3A8" w:rsidR="00655EDA" w:rsidRPr="008D6B69" w:rsidRDefault="00DC1487" w:rsidP="00150B8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/>
                <w:bCs/>
                <w:szCs w:val="24"/>
              </w:rPr>
              <w:t>Moderators</w:t>
            </w:r>
            <w:r w:rsidRPr="008D6B69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：</w:t>
            </w:r>
            <w:r w:rsidRPr="008D6B69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 xml:space="preserve"> </w:t>
            </w:r>
            <w:r w:rsidR="002645A6" w:rsidRPr="00AF7066">
              <w:rPr>
                <w:rFonts w:ascii="Times New Roman" w:eastAsia="標楷體" w:hAnsi="Times New Roman" w:cs="Times New Roman"/>
                <w:color w:val="000000" w:themeColor="text1"/>
              </w:rPr>
              <w:t>Y</w:t>
            </w:r>
            <w:r w:rsidR="002645A6" w:rsidRPr="00D260E0">
              <w:rPr>
                <w:rFonts w:ascii="Times New Roman" w:eastAsia="標楷體" w:hAnsi="Times New Roman" w:cs="Times New Roman"/>
              </w:rPr>
              <w:t>i-Jen Chen (</w:t>
            </w:r>
            <w:r w:rsidR="002645A6" w:rsidRPr="00D260E0">
              <w:rPr>
                <w:rFonts w:ascii="Times New Roman" w:eastAsia="標楷體" w:hAnsi="Times New Roman" w:cs="Times New Roman"/>
              </w:rPr>
              <w:t>陳怡仁</w:t>
            </w:r>
            <w:r w:rsidR="002645A6" w:rsidRPr="00D260E0">
              <w:rPr>
                <w:rFonts w:ascii="Times New Roman" w:eastAsia="標楷體" w:hAnsi="Times New Roman" w:cs="Times New Roman"/>
              </w:rPr>
              <w:t>)</w:t>
            </w:r>
            <w:r w:rsidR="002645A6" w:rsidRPr="00D260E0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="00303D38" w:rsidRPr="00D260E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303D38" w:rsidRPr="00E65BBF">
              <w:rPr>
                <w:rFonts w:ascii="Times New Roman" w:eastAsia="標楷體" w:hAnsi="Times New Roman" w:cs="Times New Roman" w:hint="eastAsia"/>
                <w:bCs/>
                <w:szCs w:val="24"/>
              </w:rPr>
              <w:t>Yi-haou Lin (</w:t>
            </w:r>
            <w:r w:rsidR="00303D38" w:rsidRPr="00E65BBF">
              <w:rPr>
                <w:rFonts w:ascii="Times New Roman" w:eastAsia="標楷體" w:hAnsi="Times New Roman" w:cs="Times New Roman" w:hint="eastAsia"/>
                <w:bCs/>
                <w:szCs w:val="24"/>
              </w:rPr>
              <w:t>林益豪</w:t>
            </w:r>
            <w:r w:rsidR="00303D38" w:rsidRPr="00E65BBF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  <w:r w:rsidR="00F04F8E">
              <w:rPr>
                <w:rFonts w:ascii="Times New Roman" w:eastAsia="標楷體" w:hAnsi="Times New Roman" w:cs="Times New Roman"/>
                <w:bCs/>
                <w:szCs w:val="24"/>
              </w:rPr>
              <w:t>,</w:t>
            </w:r>
            <w:r w:rsidR="00F04F8E" w:rsidRPr="00E65BBF">
              <w:rPr>
                <w:rFonts w:ascii="Times New Roman" w:eastAsia="標楷體" w:hAnsi="Times New Roman" w:cs="Times New Roman"/>
                <w:color w:val="0070C0"/>
              </w:rPr>
              <w:t xml:space="preserve"> </w:t>
            </w:r>
            <w:r w:rsidR="00F04F8E" w:rsidRPr="00D42797">
              <w:rPr>
                <w:rFonts w:ascii="Times New Roman" w:eastAsia="標楷體" w:hAnsi="Times New Roman" w:cs="Times New Roman"/>
                <w:color w:val="000000" w:themeColor="text1"/>
              </w:rPr>
              <w:t>Kun-Min Chang (</w:t>
            </w:r>
            <w:r w:rsidR="00F04F8E" w:rsidRPr="00D42797">
              <w:rPr>
                <w:rFonts w:ascii="Times New Roman" w:eastAsia="標楷體" w:hAnsi="Times New Roman" w:cs="Times New Roman"/>
                <w:color w:val="000000" w:themeColor="text1"/>
              </w:rPr>
              <w:t>張崑敏</w:t>
            </w:r>
            <w:r w:rsidR="00F04F8E" w:rsidRPr="00D4279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D204C5" w:rsidRPr="008D6B69" w14:paraId="29ECC47F" w14:textId="77777777" w:rsidTr="00D204C5">
        <w:trPr>
          <w:trHeight w:val="259"/>
          <w:tblCellSpacing w:w="0" w:type="dxa"/>
        </w:trPr>
        <w:tc>
          <w:tcPr>
            <w:tcW w:w="1843" w:type="dxa"/>
            <w:noWrap/>
            <w:vAlign w:val="center"/>
          </w:tcPr>
          <w:p w14:paraId="005CDC14" w14:textId="4CDF5B69" w:rsidR="002A07F3" w:rsidRPr="00ED02FF" w:rsidRDefault="002A07F3" w:rsidP="002A07F3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D02FF">
              <w:rPr>
                <w:rFonts w:ascii="Times New Roman" w:eastAsia="標楷體" w:hAnsi="Times New Roman" w:cs="Times New Roman"/>
                <w:bCs/>
                <w:szCs w:val="24"/>
              </w:rPr>
              <w:t>15:</w:t>
            </w:r>
            <w:r w:rsidR="00BD447C" w:rsidRPr="00ED02FF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ED02FF">
              <w:rPr>
                <w:rFonts w:ascii="Times New Roman" w:eastAsia="標楷體" w:hAnsi="Times New Roman" w:cs="Times New Roman"/>
                <w:bCs/>
                <w:szCs w:val="24"/>
              </w:rPr>
              <w:t>0-1</w:t>
            </w:r>
            <w:r w:rsidR="00BD447C" w:rsidRPr="00ED02FF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ED02FF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BD447C" w:rsidRPr="00ED02FF">
              <w:rPr>
                <w:rFonts w:ascii="Times New Roman" w:eastAsia="標楷體" w:hAnsi="Times New Roman" w:cs="Times New Roman"/>
                <w:bCs/>
                <w:szCs w:val="24"/>
              </w:rPr>
              <w:t>40</w:t>
            </w:r>
          </w:p>
        </w:tc>
        <w:tc>
          <w:tcPr>
            <w:tcW w:w="6410" w:type="dxa"/>
            <w:noWrap/>
            <w:vAlign w:val="center"/>
          </w:tcPr>
          <w:p w14:paraId="05738A24" w14:textId="2068BE78" w:rsidR="0033182F" w:rsidRPr="00631127" w:rsidRDefault="000254F1" w:rsidP="00150B81">
            <w:pPr>
              <w:ind w:leftChars="30" w:left="74" w:hanging="2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 xml:space="preserve">Evaluation of </w:t>
            </w:r>
            <w:r w:rsidRPr="00661F7C">
              <w:rPr>
                <w:rFonts w:ascii="Times New Roman" w:eastAsia="新細明體" w:hAnsi="Times New Roman" w:cs="Times New Roman"/>
                <w:szCs w:val="24"/>
              </w:rPr>
              <w:t xml:space="preserve">Lower urinary symptoms and sexual function after </w:t>
            </w:r>
            <w:r>
              <w:rPr>
                <w:rFonts w:ascii="Times New Roman" w:eastAsia="新細明體" w:hAnsi="Times New Roman" w:cs="Times New Roman"/>
                <w:szCs w:val="24"/>
              </w:rPr>
              <w:t>l</w:t>
            </w:r>
            <w:r w:rsidRPr="00661F7C">
              <w:rPr>
                <w:rFonts w:ascii="Times New Roman" w:eastAsia="新細明體" w:hAnsi="Times New Roman" w:cs="Times New Roman"/>
                <w:szCs w:val="24"/>
              </w:rPr>
              <w:t>aparoscopic sacro</w:t>
            </w:r>
            <w:r>
              <w:rPr>
                <w:rFonts w:ascii="Times New Roman" w:eastAsia="新細明體" w:hAnsi="Times New Roman" w:cs="Times New Roman"/>
                <w:szCs w:val="24"/>
              </w:rPr>
              <w:t>-</w:t>
            </w:r>
            <w:r w:rsidRPr="00661F7C">
              <w:rPr>
                <w:rFonts w:ascii="Times New Roman" w:eastAsia="新細明體" w:hAnsi="Times New Roman" w:cs="Times New Roman"/>
                <w:szCs w:val="24"/>
              </w:rPr>
              <w:t>colpopexy</w:t>
            </w:r>
          </w:p>
        </w:tc>
        <w:tc>
          <w:tcPr>
            <w:tcW w:w="3189" w:type="dxa"/>
            <w:noWrap/>
            <w:vAlign w:val="center"/>
          </w:tcPr>
          <w:p w14:paraId="08CA1568" w14:textId="77777777" w:rsidR="000254F1" w:rsidRPr="00655EDA" w:rsidRDefault="000254F1" w:rsidP="00150B81">
            <w:pPr>
              <w:ind w:firstLineChars="41" w:firstLine="98"/>
              <w:rPr>
                <w:rFonts w:ascii="Times New Roman" w:hAnsi="Times New Roman" w:cs="Times New Roman"/>
              </w:rPr>
            </w:pPr>
            <w:r w:rsidRPr="00655EDA">
              <w:rPr>
                <w:rFonts w:ascii="Times New Roman" w:hAnsi="Times New Roman" w:cs="Times New Roman"/>
              </w:rPr>
              <w:t>Wu-Chiao Hsieh</w:t>
            </w:r>
          </w:p>
          <w:p w14:paraId="3C873443" w14:textId="4BA3D9D9" w:rsidR="007179E2" w:rsidRPr="00ED02FF" w:rsidRDefault="000254F1" w:rsidP="00150B81">
            <w:pPr>
              <w:ind w:firstLineChars="41" w:firstLine="98"/>
              <w:rPr>
                <w:rFonts w:ascii="Times New Roman" w:eastAsia="新細明體" w:hAnsi="Times New Roman" w:cs="Times New Roman"/>
                <w:szCs w:val="24"/>
              </w:rPr>
            </w:pPr>
            <w:r w:rsidRPr="00655EDA">
              <w:rPr>
                <w:rFonts w:ascii="Times New Roman" w:hAnsi="Times New Roman" w:cs="Times New Roman" w:hint="eastAsia"/>
              </w:rPr>
              <w:t>(</w:t>
            </w:r>
            <w:r w:rsidRPr="007179E2">
              <w:rPr>
                <w:rFonts w:ascii="標楷體" w:eastAsia="標楷體" w:hAnsi="標楷體" w:cs="Times New Roman" w:hint="eastAsia"/>
              </w:rPr>
              <w:t>謝武橋</w:t>
            </w:r>
            <w:r w:rsidRPr="00655EDA">
              <w:rPr>
                <w:rFonts w:ascii="Times New Roman" w:hAnsi="Times New Roman" w:cs="Times New Roman" w:hint="eastAsia"/>
              </w:rPr>
              <w:t>, Taiwan)</w:t>
            </w:r>
          </w:p>
        </w:tc>
      </w:tr>
      <w:tr w:rsidR="00D204C5" w:rsidRPr="008D6B69" w14:paraId="1A4FF9DB" w14:textId="77777777" w:rsidTr="00D204C5">
        <w:trPr>
          <w:trHeight w:val="596"/>
          <w:tblCellSpacing w:w="0" w:type="dxa"/>
        </w:trPr>
        <w:tc>
          <w:tcPr>
            <w:tcW w:w="1843" w:type="dxa"/>
            <w:noWrap/>
            <w:vAlign w:val="center"/>
          </w:tcPr>
          <w:p w14:paraId="31215641" w14:textId="29375DCF" w:rsidR="002A07F3" w:rsidRPr="00ED02FF" w:rsidRDefault="002A07F3" w:rsidP="002A07F3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D02FF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="00BD447C" w:rsidRPr="00ED02FF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ED02FF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BD447C" w:rsidRPr="00ED02FF">
              <w:rPr>
                <w:rFonts w:ascii="Times New Roman" w:eastAsia="標楷體" w:hAnsi="Times New Roman" w:cs="Times New Roman"/>
                <w:bCs/>
                <w:szCs w:val="24"/>
              </w:rPr>
              <w:t>40</w:t>
            </w:r>
            <w:r w:rsidRPr="00ED02FF">
              <w:rPr>
                <w:rFonts w:ascii="Times New Roman" w:eastAsia="標楷體" w:hAnsi="Times New Roman" w:cs="Times New Roman"/>
                <w:bCs/>
                <w:szCs w:val="24"/>
              </w:rPr>
              <w:t>-16:</w:t>
            </w:r>
            <w:r w:rsidR="00BD447C" w:rsidRPr="00ED02FF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ED02FF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410" w:type="dxa"/>
            <w:noWrap/>
            <w:vAlign w:val="center"/>
          </w:tcPr>
          <w:p w14:paraId="66F6CC9C" w14:textId="41385A26" w:rsidR="00631127" w:rsidRPr="00631127" w:rsidRDefault="000254F1" w:rsidP="00150B81">
            <w:pPr>
              <w:ind w:leftChars="30" w:left="72" w:firstLine="2"/>
              <w:rPr>
                <w:rFonts w:ascii="Times New Roman" w:hAnsi="Times New Roman" w:cs="Times New Roman"/>
              </w:rPr>
            </w:pPr>
            <w:r w:rsidRPr="00AF70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Outcomes of cystocele repair by transvaginal mesh surgery versus laparoscopic mesh sacro-colpopexy</w:t>
            </w:r>
          </w:p>
        </w:tc>
        <w:tc>
          <w:tcPr>
            <w:tcW w:w="3189" w:type="dxa"/>
            <w:noWrap/>
            <w:vAlign w:val="center"/>
          </w:tcPr>
          <w:p w14:paraId="5400FD57" w14:textId="77777777" w:rsidR="00947994" w:rsidRDefault="00947994" w:rsidP="00150B81">
            <w:pPr>
              <w:ind w:firstLineChars="41" w:firstLine="98"/>
              <w:rPr>
                <w:rFonts w:ascii="Times New Roman" w:eastAsia="標楷體" w:hAnsi="Times New Roman" w:cs="Times New Roman"/>
                <w:szCs w:val="24"/>
              </w:rPr>
            </w:pPr>
            <w:r w:rsidRPr="00947994">
              <w:rPr>
                <w:rFonts w:ascii="Times New Roman" w:eastAsia="標楷體" w:hAnsi="Times New Roman" w:cs="Times New Roman" w:hint="eastAsia"/>
                <w:szCs w:val="24"/>
              </w:rPr>
              <w:t xml:space="preserve">Hsuan Wang </w:t>
            </w:r>
          </w:p>
          <w:p w14:paraId="25146413" w14:textId="4503E758" w:rsidR="00B75824" w:rsidRPr="00ED02FF" w:rsidRDefault="00947994" w:rsidP="00150B81">
            <w:pPr>
              <w:ind w:firstLineChars="41" w:firstLine="98"/>
              <w:rPr>
                <w:rFonts w:ascii="Times New Roman" w:eastAsia="新細明體" w:hAnsi="Times New Roman" w:cs="Times New Roman"/>
                <w:szCs w:val="24"/>
              </w:rPr>
            </w:pPr>
            <w:r w:rsidRPr="0094799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47994">
              <w:rPr>
                <w:rFonts w:ascii="Times New Roman" w:eastAsia="標楷體" w:hAnsi="Times New Roman" w:cs="Times New Roman" w:hint="eastAsia"/>
                <w:szCs w:val="24"/>
              </w:rPr>
              <w:t>王萱</w:t>
            </w:r>
            <w:r w:rsidR="002645A6" w:rsidRPr="00DF6F03">
              <w:rPr>
                <w:rFonts w:ascii="Times New Roman" w:eastAsia="標楷體" w:hAnsi="Times New Roman" w:cs="Times New Roman" w:hint="eastAsia"/>
                <w:szCs w:val="24"/>
              </w:rPr>
              <w:t>, Taiwan)</w:t>
            </w:r>
          </w:p>
        </w:tc>
      </w:tr>
      <w:tr w:rsidR="00D204C5" w:rsidRPr="008D6B69" w14:paraId="297BE414" w14:textId="77777777" w:rsidTr="00D204C5">
        <w:trPr>
          <w:trHeight w:val="596"/>
          <w:tblCellSpacing w:w="0" w:type="dxa"/>
        </w:trPr>
        <w:tc>
          <w:tcPr>
            <w:tcW w:w="1843" w:type="dxa"/>
            <w:noWrap/>
            <w:vAlign w:val="center"/>
          </w:tcPr>
          <w:p w14:paraId="3B63D623" w14:textId="5B6E58EA" w:rsidR="002A07F3" w:rsidRPr="00ED02FF" w:rsidRDefault="002A07F3" w:rsidP="002A07F3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D02FF">
              <w:rPr>
                <w:rFonts w:ascii="Times New Roman" w:eastAsia="標楷體" w:hAnsi="Times New Roman" w:cs="Times New Roman"/>
                <w:bCs/>
                <w:szCs w:val="24"/>
              </w:rPr>
              <w:t>16:</w:t>
            </w:r>
            <w:r w:rsidR="00BD447C" w:rsidRPr="00ED02FF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ED02FF">
              <w:rPr>
                <w:rFonts w:ascii="Times New Roman" w:eastAsia="標楷體" w:hAnsi="Times New Roman" w:cs="Times New Roman"/>
                <w:bCs/>
                <w:szCs w:val="24"/>
              </w:rPr>
              <w:t>0-16:</w:t>
            </w:r>
            <w:r w:rsidR="00BD447C" w:rsidRPr="00ED02FF">
              <w:rPr>
                <w:rFonts w:ascii="Times New Roman" w:eastAsia="標楷體" w:hAnsi="Times New Roman" w:cs="Times New Roman"/>
                <w:bCs/>
                <w:szCs w:val="24"/>
              </w:rPr>
              <w:t>20</w:t>
            </w:r>
          </w:p>
        </w:tc>
        <w:tc>
          <w:tcPr>
            <w:tcW w:w="6410" w:type="dxa"/>
            <w:noWrap/>
            <w:vAlign w:val="center"/>
          </w:tcPr>
          <w:p w14:paraId="001AC0D4" w14:textId="29F18DE9" w:rsidR="00454917" w:rsidRPr="00ED02FF" w:rsidRDefault="002645A6" w:rsidP="00150B81">
            <w:pPr>
              <w:ind w:leftChars="30" w:left="74" w:hanging="2"/>
              <w:rPr>
                <w:rFonts w:ascii="Times New Roman" w:hAnsi="Times New Roman" w:cs="Times New Roman"/>
                <w:szCs w:val="24"/>
              </w:rPr>
            </w:pPr>
            <w:r w:rsidRPr="00661F7C">
              <w:rPr>
                <w:rFonts w:ascii="Times New Roman" w:eastAsia="新細明體" w:hAnsi="Times New Roman" w:cs="Times New Roman"/>
                <w:szCs w:val="24"/>
              </w:rPr>
              <w:t>What’s the difference between laparoscopic sacro-colpopexy and sacro-hysteropexy in technique and tips?</w:t>
            </w:r>
          </w:p>
        </w:tc>
        <w:tc>
          <w:tcPr>
            <w:tcW w:w="3189" w:type="dxa"/>
            <w:noWrap/>
            <w:vAlign w:val="center"/>
          </w:tcPr>
          <w:p w14:paraId="4F1F16BB" w14:textId="77777777" w:rsidR="002645A6" w:rsidRPr="00F52F0B" w:rsidRDefault="002645A6" w:rsidP="00150B81">
            <w:pPr>
              <w:ind w:firstLineChars="41" w:firstLine="98"/>
              <w:rPr>
                <w:rFonts w:ascii="Times New Roman" w:eastAsia="標楷體" w:hAnsi="Times New Roman" w:cs="Times New Roman"/>
                <w:szCs w:val="24"/>
              </w:rPr>
            </w:pPr>
            <w:r w:rsidRPr="00F52F0B">
              <w:rPr>
                <w:rFonts w:ascii="Times New Roman" w:eastAsia="標楷體" w:hAnsi="Times New Roman" w:cs="Times New Roman"/>
                <w:szCs w:val="24"/>
              </w:rPr>
              <w:t>Jimmy Nomura</w:t>
            </w:r>
          </w:p>
          <w:p w14:paraId="1D643CC4" w14:textId="76B7E231" w:rsidR="007179E2" w:rsidRPr="007179E2" w:rsidRDefault="002645A6" w:rsidP="00150B81">
            <w:pPr>
              <w:ind w:firstLineChars="41" w:firstLine="98"/>
              <w:rPr>
                <w:rFonts w:ascii="Times New Roman" w:hAnsi="Times New Roman" w:cs="Times New Roman"/>
              </w:rPr>
            </w:pPr>
            <w:r w:rsidRPr="00F52F0B">
              <w:rPr>
                <w:rFonts w:ascii="Times New Roman" w:eastAsia="新細明體" w:hAnsi="Times New Roman" w:cs="Times New Roman"/>
              </w:rPr>
              <w:t>Japan</w:t>
            </w:r>
          </w:p>
        </w:tc>
      </w:tr>
      <w:tr w:rsidR="00D204C5" w:rsidRPr="008D6B69" w14:paraId="3BF4D349" w14:textId="77777777" w:rsidTr="00D204C5">
        <w:trPr>
          <w:trHeight w:val="596"/>
          <w:tblCellSpacing w:w="0" w:type="dxa"/>
        </w:trPr>
        <w:tc>
          <w:tcPr>
            <w:tcW w:w="1843" w:type="dxa"/>
            <w:noWrap/>
            <w:vAlign w:val="center"/>
          </w:tcPr>
          <w:p w14:paraId="397B36BF" w14:textId="039E3054" w:rsidR="00D61F34" w:rsidRPr="008D6B69" w:rsidRDefault="00200382" w:rsidP="00D61F3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16:</w:t>
            </w:r>
            <w:r w:rsidR="00BD447C" w:rsidRPr="008D6B69">
              <w:rPr>
                <w:rFonts w:ascii="Times New Roman" w:eastAsia="標楷體" w:hAnsi="Times New Roman" w:cs="Times New Roman"/>
                <w:bCs/>
                <w:szCs w:val="24"/>
              </w:rPr>
              <w:t>20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-1</w:t>
            </w:r>
            <w:r w:rsidR="00BE4BD2" w:rsidRPr="008D6B69">
              <w:rPr>
                <w:rFonts w:ascii="Times New Roman" w:eastAsia="標楷體" w:hAnsi="Times New Roman" w:cs="Times New Roman"/>
                <w:bCs/>
                <w:szCs w:val="24"/>
              </w:rPr>
              <w:t>6</w:t>
            </w:r>
            <w:r w:rsidRPr="008D6B69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BD447C" w:rsidRPr="008D6B69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="00D61F34" w:rsidRPr="008D6B69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410" w:type="dxa"/>
            <w:noWrap/>
            <w:vAlign w:val="center"/>
          </w:tcPr>
          <w:p w14:paraId="46F011D5" w14:textId="2F0A5D9B" w:rsidR="00D61F34" w:rsidRPr="008D6B69" w:rsidRDefault="00D61F34" w:rsidP="00FC3821">
            <w:pPr>
              <w:ind w:firstLineChars="1000" w:firstLine="240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D6B69">
              <w:rPr>
                <w:rFonts w:ascii="Times New Roman" w:hAnsi="Times New Roman" w:cs="Times New Roman"/>
                <w:b/>
                <w:bCs/>
                <w:szCs w:val="24"/>
              </w:rPr>
              <w:t>Closing</w:t>
            </w:r>
          </w:p>
        </w:tc>
        <w:tc>
          <w:tcPr>
            <w:tcW w:w="3189" w:type="dxa"/>
            <w:noWrap/>
            <w:vAlign w:val="center"/>
          </w:tcPr>
          <w:p w14:paraId="23DB5835" w14:textId="1F0C0C31" w:rsidR="00D61F34" w:rsidRPr="008D6B69" w:rsidRDefault="00D61F34" w:rsidP="00150B81">
            <w:pPr>
              <w:ind w:firstLineChars="41" w:firstLine="98"/>
              <w:rPr>
                <w:rFonts w:ascii="Times New Roman" w:eastAsia="新細明體" w:hAnsi="Times New Roman" w:cs="Times New Roman"/>
                <w:szCs w:val="24"/>
              </w:rPr>
            </w:pPr>
            <w:r w:rsidRPr="008D6B69">
              <w:rPr>
                <w:rFonts w:ascii="Times New Roman" w:eastAsia="新細明體" w:hAnsi="Times New Roman" w:cs="Times New Roman"/>
                <w:szCs w:val="24"/>
              </w:rPr>
              <w:t>Secretary General of APUGA</w:t>
            </w:r>
          </w:p>
          <w:p w14:paraId="02E8E70F" w14:textId="2A4925D6" w:rsidR="00D61F34" w:rsidRPr="008D6B69" w:rsidRDefault="00D61F34" w:rsidP="00150B81">
            <w:pPr>
              <w:ind w:firstLineChars="41" w:firstLine="98"/>
              <w:rPr>
                <w:rFonts w:ascii="Times New Roman" w:hAnsi="Times New Roman" w:cs="Times New Roman"/>
                <w:szCs w:val="24"/>
              </w:rPr>
            </w:pPr>
            <w:r w:rsidRPr="008D6B69">
              <w:rPr>
                <w:rFonts w:ascii="Times New Roman" w:hAnsi="Times New Roman" w:cs="Times New Roman"/>
                <w:szCs w:val="24"/>
              </w:rPr>
              <w:t>So-</w:t>
            </w:r>
            <w:r w:rsidR="00861DF3" w:rsidRPr="008D6B69">
              <w:rPr>
                <w:rFonts w:ascii="Times New Roman" w:hAnsi="Times New Roman" w:cs="Times New Roman"/>
                <w:szCs w:val="24"/>
              </w:rPr>
              <w:t>J</w:t>
            </w:r>
            <w:r w:rsidRPr="008D6B69">
              <w:rPr>
                <w:rFonts w:ascii="Times New Roman" w:hAnsi="Times New Roman" w:cs="Times New Roman"/>
                <w:szCs w:val="24"/>
              </w:rPr>
              <w:t xml:space="preserve">ung Liang </w:t>
            </w:r>
            <w:r w:rsidRPr="008D6B6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D6B69">
              <w:rPr>
                <w:rFonts w:ascii="Times New Roman" w:eastAsia="標楷體" w:hAnsi="Times New Roman" w:cs="Times New Roman"/>
                <w:szCs w:val="24"/>
              </w:rPr>
              <w:t>梁守蓉</w:t>
            </w:r>
            <w:r w:rsidRPr="008D6B6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456DB761" w14:textId="105C2480" w:rsidR="0043058A" w:rsidRPr="00142229" w:rsidRDefault="0043058A" w:rsidP="00D80965">
      <w:pPr>
        <w:rPr>
          <w:rFonts w:ascii="Times New Roman" w:eastAsia="標楷體" w:hAnsi="Times New Roman" w:cs="Times New Roman"/>
          <w:color w:val="FF0000"/>
        </w:rPr>
      </w:pPr>
    </w:p>
    <w:sectPr w:rsidR="0043058A" w:rsidRPr="00142229" w:rsidSect="00117C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A16B" w14:textId="77777777" w:rsidR="0040505C" w:rsidRDefault="0040505C" w:rsidP="00A324B7">
      <w:r>
        <w:separator/>
      </w:r>
    </w:p>
  </w:endnote>
  <w:endnote w:type="continuationSeparator" w:id="0">
    <w:p w14:paraId="07CEE574" w14:textId="77777777" w:rsidR="0040505C" w:rsidRDefault="0040505C" w:rsidP="00A3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51B9" w14:textId="77777777" w:rsidR="0040505C" w:rsidRDefault="0040505C" w:rsidP="00A324B7">
      <w:r>
        <w:separator/>
      </w:r>
    </w:p>
  </w:footnote>
  <w:footnote w:type="continuationSeparator" w:id="0">
    <w:p w14:paraId="3D0BAD7F" w14:textId="77777777" w:rsidR="0040505C" w:rsidRDefault="0040505C" w:rsidP="00A3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126DD"/>
    <w:multiLevelType w:val="hybridMultilevel"/>
    <w:tmpl w:val="5E2C4420"/>
    <w:lvl w:ilvl="0" w:tplc="5DE0D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765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E6"/>
    <w:rsid w:val="0000564B"/>
    <w:rsid w:val="00013573"/>
    <w:rsid w:val="000254F1"/>
    <w:rsid w:val="00036730"/>
    <w:rsid w:val="00047219"/>
    <w:rsid w:val="000625C3"/>
    <w:rsid w:val="00077F57"/>
    <w:rsid w:val="0008024E"/>
    <w:rsid w:val="00086A20"/>
    <w:rsid w:val="00087866"/>
    <w:rsid w:val="00093468"/>
    <w:rsid w:val="000B0019"/>
    <w:rsid w:val="000C4DFD"/>
    <w:rsid w:val="000E0FEC"/>
    <w:rsid w:val="00110C6F"/>
    <w:rsid w:val="00117CE5"/>
    <w:rsid w:val="00142229"/>
    <w:rsid w:val="001442F7"/>
    <w:rsid w:val="00147063"/>
    <w:rsid w:val="00150B81"/>
    <w:rsid w:val="00165D10"/>
    <w:rsid w:val="00166590"/>
    <w:rsid w:val="00172464"/>
    <w:rsid w:val="00174833"/>
    <w:rsid w:val="00194207"/>
    <w:rsid w:val="00195481"/>
    <w:rsid w:val="001A1EB6"/>
    <w:rsid w:val="001C1CEE"/>
    <w:rsid w:val="001C74EC"/>
    <w:rsid w:val="001D129C"/>
    <w:rsid w:val="001D15E3"/>
    <w:rsid w:val="001D4045"/>
    <w:rsid w:val="001F0A8C"/>
    <w:rsid w:val="001F6AA2"/>
    <w:rsid w:val="00200382"/>
    <w:rsid w:val="00205FEC"/>
    <w:rsid w:val="00223CB8"/>
    <w:rsid w:val="00234AC7"/>
    <w:rsid w:val="002528C3"/>
    <w:rsid w:val="00255380"/>
    <w:rsid w:val="002645A6"/>
    <w:rsid w:val="0026517F"/>
    <w:rsid w:val="00267F8E"/>
    <w:rsid w:val="00270B08"/>
    <w:rsid w:val="002A07F3"/>
    <w:rsid w:val="002B0BA6"/>
    <w:rsid w:val="002C4391"/>
    <w:rsid w:val="002F5176"/>
    <w:rsid w:val="002F5B54"/>
    <w:rsid w:val="00303D38"/>
    <w:rsid w:val="003045DC"/>
    <w:rsid w:val="00326E70"/>
    <w:rsid w:val="0033182F"/>
    <w:rsid w:val="00343489"/>
    <w:rsid w:val="00344112"/>
    <w:rsid w:val="0034656F"/>
    <w:rsid w:val="00364B22"/>
    <w:rsid w:val="00377B57"/>
    <w:rsid w:val="00387D0A"/>
    <w:rsid w:val="00397F1C"/>
    <w:rsid w:val="003B58D5"/>
    <w:rsid w:val="003C6039"/>
    <w:rsid w:val="003E6B5E"/>
    <w:rsid w:val="0040505C"/>
    <w:rsid w:val="00420826"/>
    <w:rsid w:val="004231B7"/>
    <w:rsid w:val="00426F50"/>
    <w:rsid w:val="0043058A"/>
    <w:rsid w:val="004334F3"/>
    <w:rsid w:val="00446A9C"/>
    <w:rsid w:val="00454917"/>
    <w:rsid w:val="00454C79"/>
    <w:rsid w:val="00462A9B"/>
    <w:rsid w:val="00466A16"/>
    <w:rsid w:val="004750EB"/>
    <w:rsid w:val="004757FF"/>
    <w:rsid w:val="004825DE"/>
    <w:rsid w:val="00484621"/>
    <w:rsid w:val="00491F6A"/>
    <w:rsid w:val="004A2FFA"/>
    <w:rsid w:val="004A3F9C"/>
    <w:rsid w:val="004A4D19"/>
    <w:rsid w:val="004B4D53"/>
    <w:rsid w:val="004C15F7"/>
    <w:rsid w:val="004C5BD7"/>
    <w:rsid w:val="004C78C8"/>
    <w:rsid w:val="004E0193"/>
    <w:rsid w:val="005020A2"/>
    <w:rsid w:val="00515FF4"/>
    <w:rsid w:val="005176CA"/>
    <w:rsid w:val="00520709"/>
    <w:rsid w:val="005334D4"/>
    <w:rsid w:val="00534FF7"/>
    <w:rsid w:val="005368C4"/>
    <w:rsid w:val="00541624"/>
    <w:rsid w:val="0055007E"/>
    <w:rsid w:val="005502E7"/>
    <w:rsid w:val="005514EB"/>
    <w:rsid w:val="005710ED"/>
    <w:rsid w:val="00577227"/>
    <w:rsid w:val="00577FCA"/>
    <w:rsid w:val="005808A6"/>
    <w:rsid w:val="00582A94"/>
    <w:rsid w:val="00586203"/>
    <w:rsid w:val="0059781B"/>
    <w:rsid w:val="005B033F"/>
    <w:rsid w:val="005B3975"/>
    <w:rsid w:val="005B5DE0"/>
    <w:rsid w:val="005B7D5D"/>
    <w:rsid w:val="005D3667"/>
    <w:rsid w:val="005D74B2"/>
    <w:rsid w:val="005F4CEE"/>
    <w:rsid w:val="0061610A"/>
    <w:rsid w:val="00622AB0"/>
    <w:rsid w:val="00631127"/>
    <w:rsid w:val="00633C69"/>
    <w:rsid w:val="00645445"/>
    <w:rsid w:val="00655EDA"/>
    <w:rsid w:val="00661303"/>
    <w:rsid w:val="00661F7C"/>
    <w:rsid w:val="006646DA"/>
    <w:rsid w:val="00666FCB"/>
    <w:rsid w:val="006B23D0"/>
    <w:rsid w:val="006B2B83"/>
    <w:rsid w:val="006B796D"/>
    <w:rsid w:val="006B7AB9"/>
    <w:rsid w:val="006C064E"/>
    <w:rsid w:val="006E3FCB"/>
    <w:rsid w:val="006E64CF"/>
    <w:rsid w:val="006F1CE6"/>
    <w:rsid w:val="007047C4"/>
    <w:rsid w:val="00705790"/>
    <w:rsid w:val="007122F8"/>
    <w:rsid w:val="007179E2"/>
    <w:rsid w:val="0073533C"/>
    <w:rsid w:val="007429A5"/>
    <w:rsid w:val="007518CF"/>
    <w:rsid w:val="00755394"/>
    <w:rsid w:val="007643C1"/>
    <w:rsid w:val="00791AC0"/>
    <w:rsid w:val="007C01E7"/>
    <w:rsid w:val="007C12B3"/>
    <w:rsid w:val="007C1D10"/>
    <w:rsid w:val="007C7AD1"/>
    <w:rsid w:val="007D0507"/>
    <w:rsid w:val="007E1283"/>
    <w:rsid w:val="007E19EE"/>
    <w:rsid w:val="007E79C6"/>
    <w:rsid w:val="007F1E0A"/>
    <w:rsid w:val="007F6CD4"/>
    <w:rsid w:val="00811D93"/>
    <w:rsid w:val="0082085B"/>
    <w:rsid w:val="008240E2"/>
    <w:rsid w:val="008345B0"/>
    <w:rsid w:val="008370A3"/>
    <w:rsid w:val="00857585"/>
    <w:rsid w:val="00861DF3"/>
    <w:rsid w:val="00865C67"/>
    <w:rsid w:val="00872346"/>
    <w:rsid w:val="00883A90"/>
    <w:rsid w:val="00886A4A"/>
    <w:rsid w:val="0089070B"/>
    <w:rsid w:val="0089491B"/>
    <w:rsid w:val="00895E75"/>
    <w:rsid w:val="008A6016"/>
    <w:rsid w:val="008C254D"/>
    <w:rsid w:val="008D391C"/>
    <w:rsid w:val="008D6B69"/>
    <w:rsid w:val="008E44FF"/>
    <w:rsid w:val="008F1914"/>
    <w:rsid w:val="008F5512"/>
    <w:rsid w:val="00923405"/>
    <w:rsid w:val="009436F0"/>
    <w:rsid w:val="00947994"/>
    <w:rsid w:val="00976A83"/>
    <w:rsid w:val="00980759"/>
    <w:rsid w:val="0099289B"/>
    <w:rsid w:val="00994C03"/>
    <w:rsid w:val="009A1379"/>
    <w:rsid w:val="009A693B"/>
    <w:rsid w:val="009C1EC5"/>
    <w:rsid w:val="009C3463"/>
    <w:rsid w:val="009C45E8"/>
    <w:rsid w:val="009E0761"/>
    <w:rsid w:val="009E4AEC"/>
    <w:rsid w:val="009F37CF"/>
    <w:rsid w:val="009F4266"/>
    <w:rsid w:val="009F4DB3"/>
    <w:rsid w:val="00A012F1"/>
    <w:rsid w:val="00A057B5"/>
    <w:rsid w:val="00A26426"/>
    <w:rsid w:val="00A31A9B"/>
    <w:rsid w:val="00A31B57"/>
    <w:rsid w:val="00A324B7"/>
    <w:rsid w:val="00A569D8"/>
    <w:rsid w:val="00A6606C"/>
    <w:rsid w:val="00A9079F"/>
    <w:rsid w:val="00AB3BBF"/>
    <w:rsid w:val="00AB73A9"/>
    <w:rsid w:val="00AD5408"/>
    <w:rsid w:val="00AF7066"/>
    <w:rsid w:val="00B0452A"/>
    <w:rsid w:val="00B04D2B"/>
    <w:rsid w:val="00B06E00"/>
    <w:rsid w:val="00B11491"/>
    <w:rsid w:val="00B22B74"/>
    <w:rsid w:val="00B270E9"/>
    <w:rsid w:val="00B436D8"/>
    <w:rsid w:val="00B55D36"/>
    <w:rsid w:val="00B57D86"/>
    <w:rsid w:val="00B63F87"/>
    <w:rsid w:val="00B73168"/>
    <w:rsid w:val="00B75824"/>
    <w:rsid w:val="00B80F9F"/>
    <w:rsid w:val="00B93782"/>
    <w:rsid w:val="00B946BB"/>
    <w:rsid w:val="00BA3488"/>
    <w:rsid w:val="00BA5F0E"/>
    <w:rsid w:val="00BB3B55"/>
    <w:rsid w:val="00BB5288"/>
    <w:rsid w:val="00BC2C9F"/>
    <w:rsid w:val="00BC54AC"/>
    <w:rsid w:val="00BD447C"/>
    <w:rsid w:val="00BD568F"/>
    <w:rsid w:val="00BD5752"/>
    <w:rsid w:val="00BD5E1B"/>
    <w:rsid w:val="00BE4BD2"/>
    <w:rsid w:val="00BE560D"/>
    <w:rsid w:val="00BF178E"/>
    <w:rsid w:val="00C038C6"/>
    <w:rsid w:val="00C103EE"/>
    <w:rsid w:val="00C377A6"/>
    <w:rsid w:val="00C45105"/>
    <w:rsid w:val="00C53E82"/>
    <w:rsid w:val="00C553BA"/>
    <w:rsid w:val="00C66AB3"/>
    <w:rsid w:val="00C83483"/>
    <w:rsid w:val="00C83A8D"/>
    <w:rsid w:val="00C86620"/>
    <w:rsid w:val="00C94115"/>
    <w:rsid w:val="00C95884"/>
    <w:rsid w:val="00CA0C1B"/>
    <w:rsid w:val="00CB27E6"/>
    <w:rsid w:val="00CD1063"/>
    <w:rsid w:val="00CE2342"/>
    <w:rsid w:val="00CF4537"/>
    <w:rsid w:val="00D064DA"/>
    <w:rsid w:val="00D143F5"/>
    <w:rsid w:val="00D204C5"/>
    <w:rsid w:val="00D2288B"/>
    <w:rsid w:val="00D23258"/>
    <w:rsid w:val="00D24303"/>
    <w:rsid w:val="00D260E0"/>
    <w:rsid w:val="00D37563"/>
    <w:rsid w:val="00D42797"/>
    <w:rsid w:val="00D52EE6"/>
    <w:rsid w:val="00D574EB"/>
    <w:rsid w:val="00D61F34"/>
    <w:rsid w:val="00D80965"/>
    <w:rsid w:val="00D82D12"/>
    <w:rsid w:val="00D85AB4"/>
    <w:rsid w:val="00D903AF"/>
    <w:rsid w:val="00DC1487"/>
    <w:rsid w:val="00DD45C4"/>
    <w:rsid w:val="00DD6A34"/>
    <w:rsid w:val="00DD7232"/>
    <w:rsid w:val="00DE5E20"/>
    <w:rsid w:val="00DF415B"/>
    <w:rsid w:val="00DF6F03"/>
    <w:rsid w:val="00E306E7"/>
    <w:rsid w:val="00E32174"/>
    <w:rsid w:val="00E44CD0"/>
    <w:rsid w:val="00E47769"/>
    <w:rsid w:val="00E51235"/>
    <w:rsid w:val="00E612CC"/>
    <w:rsid w:val="00E65BBF"/>
    <w:rsid w:val="00E7600E"/>
    <w:rsid w:val="00EA35C5"/>
    <w:rsid w:val="00EB10D0"/>
    <w:rsid w:val="00EB125C"/>
    <w:rsid w:val="00ED02FF"/>
    <w:rsid w:val="00EF4199"/>
    <w:rsid w:val="00F04F8E"/>
    <w:rsid w:val="00F10AE8"/>
    <w:rsid w:val="00F1489B"/>
    <w:rsid w:val="00F20531"/>
    <w:rsid w:val="00F20EC5"/>
    <w:rsid w:val="00F52F0B"/>
    <w:rsid w:val="00F541A7"/>
    <w:rsid w:val="00F565F6"/>
    <w:rsid w:val="00F67E8A"/>
    <w:rsid w:val="00F822D5"/>
    <w:rsid w:val="00F8252C"/>
    <w:rsid w:val="00F946DE"/>
    <w:rsid w:val="00F97DBA"/>
    <w:rsid w:val="00FA0F47"/>
    <w:rsid w:val="00FA6B4F"/>
    <w:rsid w:val="00FB5251"/>
    <w:rsid w:val="00FC3821"/>
    <w:rsid w:val="00FD4712"/>
    <w:rsid w:val="00FD4DB9"/>
    <w:rsid w:val="00FF3C3E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58AEE"/>
  <w15:chartTrackingRefBased/>
  <w15:docId w15:val="{B17A8BDF-1E9F-4D06-BA4C-08A0E4B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D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CB27E6"/>
    <w:rPr>
      <w:b/>
      <w:bCs/>
      <w:smallCaps/>
      <w:color w:val="4472C4" w:themeColor="accent1"/>
      <w:spacing w:val="5"/>
    </w:rPr>
  </w:style>
  <w:style w:type="paragraph" w:styleId="a4">
    <w:name w:val="header"/>
    <w:basedOn w:val="a"/>
    <w:link w:val="a5"/>
    <w:uiPriority w:val="99"/>
    <w:unhideWhenUsed/>
    <w:rsid w:val="00A32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24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2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24B7"/>
    <w:rPr>
      <w:sz w:val="20"/>
      <w:szCs w:val="20"/>
    </w:rPr>
  </w:style>
  <w:style w:type="paragraph" w:styleId="a8">
    <w:name w:val="List Paragraph"/>
    <w:basedOn w:val="a"/>
    <w:uiPriority w:val="34"/>
    <w:qFormat/>
    <w:rsid w:val="004A3F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187B-77C3-45A0-A9B7-A7A37B1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2023-07-26T02:38:00Z</dcterms:created>
  <dcterms:modified xsi:type="dcterms:W3CDTF">2023-07-26T02:38:00Z</dcterms:modified>
</cp:coreProperties>
</file>